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D5D" w:rsidRPr="00F30D5D" w:rsidRDefault="00F30D5D" w:rsidP="00F30D5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0D5D">
        <w:rPr>
          <w:rFonts w:ascii="Times New Roman" w:eastAsia="Times New Roman" w:hAnsi="Times New Roman" w:cs="Times New Roman"/>
          <w:sz w:val="24"/>
          <w:szCs w:val="24"/>
        </w:rPr>
        <w:t>SASKAŅOTS</w:t>
      </w:r>
    </w:p>
    <w:p w:rsidR="00F30D5D" w:rsidRPr="00F30D5D" w:rsidRDefault="00F30D5D" w:rsidP="00F30D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0D5D">
        <w:rPr>
          <w:rFonts w:ascii="Times New Roman" w:eastAsia="Times New Roman" w:hAnsi="Times New Roman" w:cs="Times New Roman"/>
          <w:sz w:val="24"/>
          <w:szCs w:val="24"/>
        </w:rPr>
        <w:t>Ieslodzījuma vietu pārvald</w:t>
      </w:r>
      <w:r>
        <w:rPr>
          <w:rFonts w:ascii="Times New Roman" w:eastAsia="Times New Roman" w:hAnsi="Times New Roman" w:cs="Times New Roman"/>
          <w:sz w:val="24"/>
          <w:szCs w:val="24"/>
        </w:rPr>
        <w:t>ē</w:t>
      </w:r>
    </w:p>
    <w:p w:rsidR="00F30D5D" w:rsidRPr="00F30D5D" w:rsidRDefault="00F30D5D" w:rsidP="00F30D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0D5D">
        <w:rPr>
          <w:rFonts w:ascii="Times New Roman" w:eastAsia="Times New Roman" w:hAnsi="Times New Roman" w:cs="Times New Roman"/>
          <w:sz w:val="24"/>
          <w:szCs w:val="24"/>
        </w:rPr>
        <w:t>2019. gada 24. septembrī</w:t>
      </w:r>
    </w:p>
    <w:p w:rsidR="00F30D5D" w:rsidRDefault="00F30D5D" w:rsidP="00021510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D5D" w:rsidRPr="00F30D5D" w:rsidRDefault="00F30D5D" w:rsidP="00F30D5D">
      <w:pPr>
        <w:widowControl w:val="0"/>
        <w:tabs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30D5D">
        <w:rPr>
          <w:rFonts w:ascii="Times New Roman" w:eastAsia="Calibri" w:hAnsi="Times New Roman" w:cs="Times New Roman"/>
          <w:bCs/>
          <w:sz w:val="24"/>
          <w:szCs w:val="24"/>
        </w:rPr>
        <w:t>Ar 2019. gada </w:t>
      </w:r>
      <w:r>
        <w:rPr>
          <w:rFonts w:ascii="Times New Roman" w:eastAsia="Calibri" w:hAnsi="Times New Roman" w:cs="Times New Roman"/>
          <w:bCs/>
          <w:sz w:val="24"/>
          <w:szCs w:val="24"/>
        </w:rPr>
        <w:t>27.septembra</w:t>
      </w:r>
    </w:p>
    <w:p w:rsidR="00F30D5D" w:rsidRPr="00F30D5D" w:rsidRDefault="00F30D5D" w:rsidP="00F30D5D">
      <w:pPr>
        <w:widowControl w:val="0"/>
        <w:tabs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30D5D">
        <w:rPr>
          <w:rFonts w:ascii="Times New Roman" w:eastAsia="Calibri" w:hAnsi="Times New Roman" w:cs="Times New Roman"/>
          <w:bCs/>
          <w:sz w:val="24"/>
          <w:szCs w:val="24"/>
        </w:rPr>
        <w:t>grozījumiem, kas apstiprināti</w:t>
      </w:r>
    </w:p>
    <w:p w:rsidR="00F30D5D" w:rsidRDefault="00F30D5D" w:rsidP="00F30D5D">
      <w:pPr>
        <w:widowControl w:val="0"/>
        <w:tabs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30D5D">
        <w:rPr>
          <w:rFonts w:ascii="Times New Roman" w:eastAsia="Calibri" w:hAnsi="Times New Roman" w:cs="Times New Roman"/>
          <w:bCs/>
          <w:sz w:val="24"/>
          <w:szCs w:val="24"/>
        </w:rPr>
        <w:t>Ieslodzījuma vietu pārvaldē</w:t>
      </w:r>
    </w:p>
    <w:p w:rsidR="00F30D5D" w:rsidRDefault="00F30D5D" w:rsidP="00F30D5D">
      <w:pPr>
        <w:widowControl w:val="0"/>
        <w:tabs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priekšnieces p.i. T. Trocka</w:t>
      </w:r>
    </w:p>
    <w:p w:rsidR="00F30D5D" w:rsidRDefault="00F30D5D" w:rsidP="00021510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D5D" w:rsidRDefault="00C33881" w:rsidP="00021510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:rsidR="00021510" w:rsidRPr="00A26D3E" w:rsidRDefault="00021510" w:rsidP="00A26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510" w:rsidRDefault="005B1B4E" w:rsidP="005B1B4E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</w:t>
      </w:r>
      <w:r w:rsidR="00A26D3E" w:rsidRPr="00A26D3E">
        <w:rPr>
          <w:rFonts w:ascii="Times New Roman" w:hAnsi="Times New Roman"/>
          <w:b/>
          <w:sz w:val="24"/>
          <w:szCs w:val="24"/>
        </w:rPr>
        <w:t>Arkveida metāla detektēšanas iekārtas iegāde, piegāde un uzstādīšana</w:t>
      </w:r>
      <w:r>
        <w:rPr>
          <w:rFonts w:ascii="Times New Roman" w:hAnsi="Times New Roman"/>
          <w:b/>
          <w:sz w:val="24"/>
          <w:szCs w:val="24"/>
        </w:rPr>
        <w:t>" I.D. Nr. </w:t>
      </w:r>
      <w:r w:rsidR="00A26D3E" w:rsidRPr="00A26D3E">
        <w:rPr>
          <w:rFonts w:ascii="Times New Roman" w:hAnsi="Times New Roman"/>
          <w:b/>
          <w:sz w:val="24"/>
          <w:szCs w:val="24"/>
        </w:rPr>
        <w:t xml:space="preserve">IeVP 2019/115 </w:t>
      </w:r>
      <w:r w:rsidR="00A26D3E" w:rsidRPr="005B1B4E">
        <w:rPr>
          <w:rFonts w:ascii="Times New Roman" w:hAnsi="Times New Roman"/>
          <w:b/>
          <w:sz w:val="24"/>
          <w:szCs w:val="24"/>
          <w:u w:val="single"/>
        </w:rPr>
        <w:t>grozījumi</w:t>
      </w:r>
      <w:r w:rsidR="00A26D3E" w:rsidRPr="005B1B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Tehniskajā </w:t>
      </w:r>
      <w:r w:rsidR="00021510" w:rsidRPr="000215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specifikācij</w:t>
      </w:r>
      <w:r w:rsidR="00A26D3E" w:rsidRPr="005B1B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ā</w:t>
      </w:r>
    </w:p>
    <w:p w:rsidR="009A5B75" w:rsidRDefault="009A5B75" w:rsidP="00A26D3E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B75" w:rsidRDefault="009A5B75" w:rsidP="009A5B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A5B75">
        <w:rPr>
          <w:rFonts w:ascii="Times New Roman" w:eastAsia="Times New Roman" w:hAnsi="Times New Roman" w:cs="Times New Roman"/>
          <w:sz w:val="24"/>
          <w:szCs w:val="24"/>
        </w:rPr>
        <w:t xml:space="preserve">2019. gada 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9A5B75">
        <w:rPr>
          <w:rFonts w:ascii="Times New Roman" w:eastAsia="Times New Roman" w:hAnsi="Times New Roman" w:cs="Times New Roman"/>
          <w:sz w:val="24"/>
          <w:szCs w:val="24"/>
        </w:rPr>
        <w:t xml:space="preserve">. septembrī no pretendenta tika saņemta elektroniskā vēstule par Pārvaldes </w:t>
      </w:r>
      <w:r>
        <w:rPr>
          <w:rFonts w:ascii="Times New Roman" w:eastAsia="Times New Roman" w:hAnsi="Times New Roman" w:cs="Times New Roman"/>
          <w:sz w:val="24"/>
          <w:szCs w:val="24"/>
        </w:rPr>
        <w:t>rīkotā Informatīvā paziņojuma "</w:t>
      </w:r>
      <w:r w:rsidRPr="009A5B75">
        <w:rPr>
          <w:rFonts w:ascii="Times New Roman" w:eastAsia="Times New Roman" w:hAnsi="Times New Roman" w:cs="Times New Roman"/>
          <w:sz w:val="24"/>
          <w:szCs w:val="24"/>
        </w:rPr>
        <w:t>Arkveida metāla detektēšanas iekārtas iegāde, piegāde un uzstādīšana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9A5B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identifikācijas </w:t>
      </w:r>
      <w:r w:rsidRPr="009A5B75">
        <w:rPr>
          <w:rFonts w:ascii="Times New Roman" w:eastAsia="Times New Roman" w:hAnsi="Times New Roman" w:cs="Times New Roman"/>
          <w:sz w:val="24"/>
          <w:szCs w:val="24"/>
        </w:rPr>
        <w:t xml:space="preserve"> Nr. IeVP 2019/115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1. pielikuma "Tehniskās specifikācijas" </w:t>
      </w:r>
      <w:r w:rsidR="005B1B4E">
        <w:rPr>
          <w:rFonts w:ascii="Times New Roman" w:eastAsia="Times New Roman" w:hAnsi="Times New Roman" w:cs="Times New Roman"/>
          <w:sz w:val="24"/>
          <w:szCs w:val="24"/>
        </w:rPr>
        <w:t>tehniskajiem parametriem, kurā  Pārvalde tiek informēta, ka izvirzītās prasības ir nesamērīgas un neatbilst Eiropas Savienības s</w:t>
      </w:r>
      <w:r w:rsidR="00A4579F">
        <w:rPr>
          <w:rFonts w:ascii="Times New Roman" w:eastAsia="Times New Roman" w:hAnsi="Times New Roman" w:cs="Times New Roman"/>
          <w:sz w:val="24"/>
          <w:szCs w:val="24"/>
        </w:rPr>
        <w:t>tandartiem.</w:t>
      </w:r>
    </w:p>
    <w:p w:rsidR="00A4579F" w:rsidRDefault="00A4579F" w:rsidP="009A5B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Ņemot vērā iepriekš minēto, tiek nolemts sv</w:t>
      </w:r>
      <w:r w:rsidR="00137D34">
        <w:rPr>
          <w:rFonts w:ascii="Times New Roman" w:eastAsia="Times New Roman" w:hAnsi="Times New Roman" w:cs="Times New Roman"/>
          <w:sz w:val="24"/>
          <w:szCs w:val="24"/>
        </w:rPr>
        <w:t xml:space="preserve">ītrot Tehniskās specifikācijas </w:t>
      </w:r>
      <w:r>
        <w:rPr>
          <w:rFonts w:ascii="Times New Roman" w:eastAsia="Times New Roman" w:hAnsi="Times New Roman" w:cs="Times New Roman"/>
          <w:sz w:val="24"/>
          <w:szCs w:val="24"/>
        </w:rPr>
        <w:t>1.6</w:t>
      </w:r>
      <w:r w:rsidR="00137D34">
        <w:rPr>
          <w:rFonts w:ascii="Times New Roman" w:eastAsia="Times New Roman" w:hAnsi="Times New Roman" w:cs="Times New Roman"/>
          <w:sz w:val="24"/>
          <w:szCs w:val="24"/>
        </w:rPr>
        <w:t>.2. </w:t>
      </w:r>
      <w:r>
        <w:rPr>
          <w:rFonts w:ascii="Times New Roman" w:eastAsia="Times New Roman" w:hAnsi="Times New Roman" w:cs="Times New Roman"/>
          <w:sz w:val="24"/>
          <w:szCs w:val="24"/>
        </w:rPr>
        <w:t>apakšpunktu, grozīt 1.7.2. apakšpunktu atbilstoši Eiropas Savienības standartiem.</w:t>
      </w:r>
    </w:p>
    <w:p w:rsidR="00A26D3E" w:rsidRPr="00021510" w:rsidRDefault="00A26D3E" w:rsidP="00A26D3E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17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2354"/>
        <w:gridCol w:w="3023"/>
        <w:gridCol w:w="1735"/>
      </w:tblGrid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Prasības</w:t>
            </w:r>
          </w:p>
        </w:tc>
        <w:tc>
          <w:tcPr>
            <w:tcW w:w="3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Tehniskie parametri, komplektācija, minimālās, obligātās prasības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Pretendenta piedāvājums</w:t>
            </w:r>
          </w:p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lv-LV"/>
              </w:rPr>
              <w:t>/aizpilda pretendents/</w:t>
            </w: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71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Arkveida metāla detektēšanas iekārta (turpmāk - AMD)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AMD vispārīgās prasības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ir jāspēj atklāt un ar trauksmes indikāciju norādīt uz personas ķermeņa esošo metāla priekšmetu lokalizāciju.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1.1.3.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ir jāspēj atklāt metāla priekšmetus uz personas ķermeņa, neatkarīgi no priekšmeta novietojuma un orientācijas telpā.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1.1.4.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Ir jābūt iespējai stingri nostiprināt AMD uz stabila pamata.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1.1.5.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jābūt aprīkotam ar vizuālo indikatoru, kas norāda, ka AMD ir darba kārtībā.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1.1.6.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Iespējai mainīt AMD metāla atklāšanas iestatījumus jābūt aizsargātai un pieejamai vienīgi pilnvarotām personālam.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1.1.7.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jāspēj radīt skaņas un/vai vizuālu signālu. Atklājot metāla priekšmetu AMD jārada gan vizuāla trauksmes indikācija, gan skaņas trauksmes indikācija. Abu veidu trauksmes indikācijām jābūt pamanāmām 2 metru attālumā no AMD.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1.1.8.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Vizuālajai trauksmes indikācijai jāuzrāda atklātā metāla priekšmeta izmēru, kā arī zonu, kurā metāla priekšmets tika detektēts.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1.1.9.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ir jāspēj izlases veidā ģenerēt skaņas un vizuālas indikācijas arī personām, kuras izgājušas caur AMD un tām nav atklāti metāla priekšmeti.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1.1.10.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jānodrošina visu pārbaudīto personu uzskaite, izņemot tās personas, kas iziet caur AMD pārbaudes procesam pretējā virzienā.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1.1.11.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jānodrošina tā ģenerēto trauksmes indikāciju uzskaite.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1.1.12.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jānodrošina procentuālā trauksmes indikāciju aprēķināšana attiecībā pret pārbaudītām personām. 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1.1.13.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jābūt spējīgai vienlīdz stabili atklāt magnētiskos un nemagnētiskos metālus.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1.1.14.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jābūt daudzzonu/ne mazāk par sešām neatkarīgām zonām ar ne mazāk ka sešiem atsevišķiem radītājiem un sešiem atsevišķiem uztvērējiem, ar iespēju regulēt jūtīguma līmeni katrā zonā atsevišķi.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Ekspluatācijas prasības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jāapmierina metāla atklāšanas prasības visā karkasa iekšpusē ne vēlāk kā 2 minūtes pēc tās ieslēgšanas.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Atklāšanas spējām jāpaliek nemainīgām, kā minimums 24 stundu nepārtrauktas darbības periodā.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1.2.3.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jābūt spējīgai darboties bez viltus trauksmēm: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a) blakus jebkurai statiski novietotai metāla masai 50 mm attālumā, ieskaitot grīdas zonas;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b)   blakus citai ierīcei /rentgena iekārtai, AMD/.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1.2.4.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nedrīkst ģenerēt trauksmes signālu cita AMD darbības ietekmē, kurš ieslēgts tajā pašā elektropadeves sistēmā un atrodas ne tuvāk par 50 cm.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1.2.5.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metāla atklāšanas spējas atjaunojas ne vēlāk kā 2 sekundes pēc trauksmes signāla ieslēgšanās.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1.2.6.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jāapmierina meklēšanas prasības ikvienam specifiskam drošības līmenim ejot cauri arkas karkasam ar ātrumu 0.5-1,3 m/sek., kā arī tad, ja metāla priekšmets tiek mests caur metālmeklētāja rāmi.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1.2.7.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jāatbilst spēkā esošo LR normatīvo aktu prasībām attiecībā uz traucējumu nepieļaušanu elektronisko ierīču darbībā.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Trauksmes indikāciju uzrādīšana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1.3.1.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Trauksmes indikācijas tiek uzrādītas automātiski, ka:</w:t>
            </w:r>
          </w:p>
          <w:p w:rsidR="00021510" w:rsidRPr="00021510" w:rsidRDefault="00021510" w:rsidP="000215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vizuālu trauksmes indikāciju, kurš viegli uztverams operatoram;</w:t>
            </w:r>
          </w:p>
          <w:p w:rsidR="00021510" w:rsidRPr="00021510" w:rsidRDefault="00021510" w:rsidP="000215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dzirdams skaņas signāls, kura toni, skaļumu, ilgumu var mainīt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1.4.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Kalibrēšana un regulēšana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1.4.1.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Jānodrošina iespēju veikt AMD kalibrēšanas procedūru: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a) manuāli;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b) patstāvīgi automātiskā režīmā.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1.5.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AMD iekšējie izmēri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1.5.1.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platums ne mazāks kā 0,7 m; 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augstums ne mazāks kā 2 m.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1.6.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Drošība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1.6.1.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Piegādātājam jāgarantē AMD atbilstība ES spēkā esošo standartu prasībām.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1.6.2.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AMD jābūt aprīkotām ar avārijas STOP slēdzi tā, lai tās ārkārtas gadījumā varētu izslēgt.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1.6.3.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ražotājam jāgarantē, ka AMD neietekmē sirds elektrostimulatoru darbību un datoru atmiņu.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1.7.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Enerģijas padeve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A53371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5337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lv-LV"/>
              </w:rPr>
              <w:t>1.7.1.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A53371" w:rsidRDefault="00A53371" w:rsidP="00021510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A5337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AMD jāstrādā pie darba sprieguma 220 V ar frekvenci 50 Hz.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1.7.2.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jāaprīko ar īssavienojuma aizsardzības ierīci.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1.8.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Klimatiskie apstākļi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1.8.1.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AMD ir jāspēj darboties sekojošos klimatiskajos apstākļos: pie temperatūrām starp -10º C un 50º C un relatīvā gaisa mitruma līdz 95% +/– 2% bez kondensāta izdalīšanās.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A26D3E">
        <w:trPr>
          <w:cantSplit/>
          <w:trHeight w:val="2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1.8.2.</w:t>
            </w:r>
          </w:p>
        </w:tc>
        <w:tc>
          <w:tcPr>
            <w:tcW w:w="53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AMD paneļiem jābūt ūdensizturīgiem, lai grīdu ap tiem varētu mazgāt nebojājot paneļus.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021510" w:rsidRPr="00021510" w:rsidRDefault="00021510" w:rsidP="000215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1510" w:rsidRPr="00021510" w:rsidRDefault="00021510" w:rsidP="00021510">
      <w:pPr>
        <w:tabs>
          <w:tab w:val="left" w:pos="73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51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:rsidR="00021510" w:rsidRPr="00021510" w:rsidRDefault="00021510" w:rsidP="00021510">
      <w:pPr>
        <w:spacing w:after="0" w:line="240" w:lineRule="auto"/>
        <w:ind w:left="82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2151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Vispārējās prasības arkveida metāla detektēšanas (AMD) iekārtai</w:t>
      </w:r>
    </w:p>
    <w:p w:rsidR="00021510" w:rsidRPr="00021510" w:rsidRDefault="00021510" w:rsidP="0002151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</w:p>
    <w:tbl>
      <w:tblPr>
        <w:tblW w:w="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2239"/>
        <w:gridCol w:w="3532"/>
        <w:gridCol w:w="1733"/>
      </w:tblGrid>
      <w:tr w:rsidR="00021510" w:rsidRPr="00021510" w:rsidTr="00CA725D">
        <w:trPr>
          <w:trHeight w:val="2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Piegādes izpilde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Obligātie nosacījumi 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Pretendenta piedāvājums</w:t>
            </w:r>
          </w:p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/aizpilda pretendents/</w:t>
            </w: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Preces piegāde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Iekārtu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piegāde</w:t>
            </w:r>
            <w:r w:rsidRPr="000215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jānodrošina</w:t>
            </w:r>
            <w:r w:rsidRPr="00021510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000215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vēlāk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kā līdz 2019 gada 15.decembrim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Preces garantijas laiks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Garantijas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laiks</w:t>
            </w:r>
            <w:r w:rsidRPr="0002151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0002151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mazāk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kā</w:t>
            </w:r>
            <w:r w:rsidRPr="0002151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(divdesmit</w:t>
            </w:r>
            <w:r w:rsidRPr="00021510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četri)</w:t>
            </w:r>
            <w:r w:rsidRPr="00021510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mēneši</w:t>
            </w:r>
            <w:r w:rsidRPr="00021510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 w:rsidRPr="00021510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nodošanas</w:t>
            </w:r>
            <w:r w:rsidRPr="000215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2151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pieņemšanas</w:t>
            </w:r>
            <w:r w:rsidRPr="000215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akta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abpusējas parakstīšanas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dienas. 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Pretendents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norāda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konkrētu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piedāvāto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 xml:space="preserve">garantijas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laiku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mēnešos: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lv-LV"/>
              </w:rPr>
              <w:t xml:space="preserve">        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 xml:space="preserve">Garantijas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laikā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sniedzamie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pakalpojumi: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Garantijas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laikā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jānodrošina: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tehniskā</w:t>
            </w:r>
            <w:r w:rsidRPr="00021510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apkope</w:t>
            </w:r>
            <w:r w:rsidRPr="00021510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saskaņā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ar</w:t>
            </w:r>
            <w:r w:rsidRPr="00021510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ražotāja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noteikto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grafiku,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Pušu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pilnvarotajām</w:t>
            </w:r>
            <w:r w:rsidRPr="000215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personām</w:t>
            </w:r>
            <w:r w:rsidRPr="0002151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iepriekš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saskaņojot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ierašanās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laiku;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garantijas</w:t>
            </w:r>
            <w:r w:rsidRPr="00021510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bojājumu,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trūkumu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darbības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traucējumu</w:t>
            </w:r>
            <w:r w:rsidRPr="0002151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bezmaksas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novēršana (iekļaujot darbu un detaļas);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Konsultāciju</w:t>
            </w:r>
            <w:r w:rsidRPr="000215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nodrošināšana</w:t>
            </w:r>
            <w:r w:rsidRPr="0002151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tālruni</w:t>
            </w:r>
            <w:r w:rsidRPr="00021510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  <w:r w:rsidRPr="00021510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stundas</w:t>
            </w:r>
            <w:r w:rsidRPr="00021510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diennaktī,</w:t>
            </w:r>
            <w:r w:rsidRPr="00021510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</w:t>
            </w:r>
            <w:r w:rsidRPr="000215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operatīvi</w:t>
            </w:r>
            <w:r w:rsidRPr="0002151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varētu</w:t>
            </w:r>
            <w:r w:rsidRPr="0002151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atrisināt</w:t>
            </w:r>
            <w:r w:rsidRPr="00021510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konstatētos</w:t>
            </w:r>
            <w:r w:rsidRPr="0002151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darbības</w:t>
            </w:r>
            <w:r w:rsidRPr="00021510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traucējumus,</w:t>
            </w:r>
            <w:r w:rsidRPr="0002151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</w:t>
            </w:r>
            <w:r w:rsidRPr="0002151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radušies</w:t>
            </w:r>
            <w:r w:rsidRPr="00021510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darba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laikā,</w:t>
            </w:r>
            <w:r w:rsidRPr="00021510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</w:t>
            </w:r>
            <w:r w:rsidRPr="0002151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darbības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atjaunošanai</w:t>
            </w:r>
            <w:r w:rsidRPr="00021510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nav</w:t>
            </w:r>
            <w:r w:rsidRPr="00021510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nepieciešama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Pretendenta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speciālista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klātbūtne;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citi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darbi,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kas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nepieciešami,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nodrošinātu</w:t>
            </w:r>
            <w:r w:rsidRPr="000215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darbību.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hd w:val="clear" w:color="auto" w:fill="FFFFFF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Informācija par</w:t>
            </w:r>
            <w:r w:rsidRPr="00021510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garantijas</w:t>
            </w:r>
            <w:r w:rsidRPr="00021510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laikā </w:t>
            </w: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veicamajiem</w:t>
            </w:r>
            <w:r w:rsidRPr="00021510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apkopes darbiem</w:t>
            </w:r>
            <w:r w:rsidRPr="00021510">
              <w:rPr>
                <w:rFonts w:ascii="Times New Roman" w:eastAsia="Times New Roman" w:hAnsi="Times New Roman" w:cs="Times New Roman"/>
                <w:b/>
                <w:spacing w:val="2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un to </w:t>
            </w:r>
            <w:r w:rsidRPr="0002151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lv-LV"/>
              </w:rPr>
              <w:t>regularitāte</w:t>
            </w:r>
            <w:r w:rsidRPr="00021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. </w:t>
            </w: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Personāla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apmācība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Apmācība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vairāk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kā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21510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(piecus)</w:t>
            </w:r>
            <w:r w:rsidRPr="000215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pasūtītāja</w:t>
            </w:r>
            <w:r w:rsidRPr="0002151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darbiniekiem</w:t>
            </w:r>
            <w:r w:rsidRPr="00021510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pirms</w:t>
            </w:r>
            <w:r w:rsidRPr="00021510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katras</w:t>
            </w:r>
            <w:r w:rsidRPr="00021510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nodošanas</w:t>
            </w:r>
            <w:r w:rsidRPr="00021510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2151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pieņemšanas</w:t>
            </w:r>
            <w:r w:rsidRPr="0002151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akta</w:t>
            </w:r>
            <w:r w:rsidRPr="0002151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abpusējas</w:t>
            </w:r>
            <w:r w:rsidRPr="00021510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parakstīšanas.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Pretendents</w:t>
            </w:r>
            <w:r w:rsidRPr="00021510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nodrošina</w:t>
            </w:r>
            <w:r w:rsidRPr="000215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teorētisko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apmācību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Pasūtītāja</w:t>
            </w:r>
            <w:r w:rsidRPr="00021510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telpās</w:t>
            </w:r>
            <w:r w:rsidRPr="00021510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prakstisko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apmācību</w:t>
            </w:r>
            <w:r w:rsidRPr="00021510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Iekārtu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uzstādīšanas</w:t>
            </w:r>
            <w:r w:rsidRPr="00021510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vietās</w:t>
            </w:r>
            <w:r w:rsidRPr="00021510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,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iepriekš</w:t>
            </w:r>
            <w:r w:rsidRPr="0002151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saskaņojot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apmācības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laiku</w:t>
            </w:r>
            <w:r w:rsidRPr="00021510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 w:rsidRPr="00021510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Pasūtītāja</w:t>
            </w:r>
            <w:r w:rsidRPr="0002151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pilnvaroto</w:t>
            </w:r>
            <w:r w:rsidRPr="000215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personu.</w:t>
            </w:r>
            <w:r w:rsidRPr="0002151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Pretendents</w:t>
            </w:r>
            <w:r w:rsidRPr="00021510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apmāca</w:t>
            </w:r>
            <w:r w:rsidRPr="000215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Pasūtītāja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> 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darbiniekus</w:t>
            </w:r>
            <w:r w:rsidRPr="00021510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latviešu</w:t>
            </w:r>
            <w:r w:rsidRPr="00021510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valodā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par</w:t>
            </w:r>
            <w:r w:rsidRPr="00021510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ieslēgšanu/izslēgšanu,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darbību,</w:t>
            </w:r>
            <w:r w:rsidRPr="0002151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attēla</w:t>
            </w:r>
            <w:r w:rsidRPr="00021510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analīzi,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darba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drošību u.c.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Pretendents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nodrošina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apmācību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– vienu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reizi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pēc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Pasūtītāja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pieprasījuma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līguma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darbības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laikā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lv-LV"/>
              </w:rPr>
              <w:t>ne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vairāk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>darbiniekiem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katrā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uzstādīšanas vietā.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Personāla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apmācības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programma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iesniedzama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 xml:space="preserve"> piedāvājumu</w:t>
            </w: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 xml:space="preserve">Iekārtu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tehniskā</w:t>
            </w:r>
            <w:r w:rsidRPr="0002151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dokumentācija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Tehniskā</w:t>
            </w:r>
            <w:r w:rsidRPr="000215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dokumentācija</w:t>
            </w:r>
            <w:r w:rsidRPr="00021510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21510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katrai</w:t>
            </w:r>
            <w:r w:rsidRPr="0002151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Iekārtai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(viens)</w:t>
            </w:r>
            <w:r w:rsidRPr="00021510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komplekts</w:t>
            </w:r>
            <w:r w:rsidRPr="000215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latviešu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valodā.</w:t>
            </w:r>
          </w:p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Lietošanas</w:t>
            </w:r>
            <w:r w:rsidRPr="000215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instrukcija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katrai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Iekārtai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02151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(viens)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komplekts</w:t>
            </w:r>
            <w:r w:rsidRPr="0002151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angļu,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vācu</w:t>
            </w:r>
            <w:r w:rsidRPr="0002151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vai</w:t>
            </w:r>
            <w:r w:rsidRPr="00021510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krievu</w:t>
            </w:r>
            <w:r w:rsidRPr="0002151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valodā</w:t>
            </w:r>
            <w:r w:rsidRPr="00021510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ar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tulkojumu</w:t>
            </w:r>
            <w:r w:rsidRPr="0002151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latviešu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valodā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elektroniskā veidā.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lv-LV"/>
              </w:rPr>
            </w:pP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CE atbilstības sertifikāts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Katrai iekārtai, jāsniedz kopā ar pavadzīmi.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>Pretendents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  <w:t xml:space="preserve">sniedz apliecinājumu, ka katrai </w:t>
            </w:r>
            <w:r w:rsidRPr="00021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piedāvātai iekārtai ir derīgs CE sertifikāts</w:t>
            </w:r>
          </w:p>
        </w:tc>
      </w:tr>
      <w:tr w:rsidR="00021510" w:rsidRPr="00021510" w:rsidTr="00CA725D">
        <w:trPr>
          <w:trHeight w:val="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Iekārtu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>bojājumu,</w:t>
            </w:r>
            <w:r w:rsidRPr="000215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trūkumu un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darbības</w:t>
            </w:r>
          </w:p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traucējumu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510" w:rsidRPr="00021510" w:rsidRDefault="00021510" w:rsidP="0002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</w:pP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Reakcijas</w:t>
            </w:r>
            <w:r w:rsidRPr="00021510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laiks</w:t>
            </w:r>
            <w:r w:rsidRPr="0002151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Iekārtas</w:t>
            </w:r>
            <w:r w:rsidRPr="00021510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garantijas</w:t>
            </w:r>
            <w:r w:rsidRPr="000215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bojājumu,</w:t>
            </w:r>
            <w:r w:rsidRPr="00021510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trūkumu</w:t>
            </w:r>
            <w:r w:rsidRPr="00021510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</w:t>
            </w:r>
            <w:r w:rsidRPr="0002151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darbības</w:t>
            </w:r>
            <w:r w:rsidRPr="0002151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traucējumu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bezmaksas</w:t>
            </w:r>
            <w:r w:rsidRPr="0002151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novēršanai</w:t>
            </w:r>
            <w:r w:rsidRPr="0002151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 w:rsidRPr="0002151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24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(divdesmit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215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lv-LV"/>
              </w:rPr>
              <w:t>četras)</w:t>
            </w:r>
            <w:r w:rsidRPr="000215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stundas.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10" w:rsidRPr="00021510" w:rsidRDefault="00021510" w:rsidP="00021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lv-LV"/>
              </w:rPr>
            </w:pPr>
          </w:p>
        </w:tc>
      </w:tr>
    </w:tbl>
    <w:p w:rsidR="00F54C5D" w:rsidRDefault="00F54C5D"/>
    <w:sectPr w:rsidR="00F54C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816B5"/>
    <w:multiLevelType w:val="hybridMultilevel"/>
    <w:tmpl w:val="B4F49E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10"/>
    <w:rsid w:val="00021510"/>
    <w:rsid w:val="00137D34"/>
    <w:rsid w:val="005B1B4E"/>
    <w:rsid w:val="009A5B75"/>
    <w:rsid w:val="00A26D3E"/>
    <w:rsid w:val="00A4579F"/>
    <w:rsid w:val="00A53371"/>
    <w:rsid w:val="00C33881"/>
    <w:rsid w:val="00C43770"/>
    <w:rsid w:val="00C618FF"/>
    <w:rsid w:val="00F30D5D"/>
    <w:rsid w:val="00F5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97F0"/>
  <w15:chartTrackingRefBased/>
  <w15:docId w15:val="{01F50366-E1D5-4544-B5B6-8E677C8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6D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D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D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D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4829</Words>
  <Characters>2754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Mazlazdiņa</dc:creator>
  <cp:keywords/>
  <dc:description/>
  <cp:lastModifiedBy>Inese Mazlazdiņa</cp:lastModifiedBy>
  <cp:revision>11</cp:revision>
  <cp:lastPrinted>2019-09-27T06:52:00Z</cp:lastPrinted>
  <dcterms:created xsi:type="dcterms:W3CDTF">2019-09-27T05:27:00Z</dcterms:created>
  <dcterms:modified xsi:type="dcterms:W3CDTF">2019-09-27T06:52:00Z</dcterms:modified>
</cp:coreProperties>
</file>