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4B2D1D">
      <w:pPr>
        <w:pStyle w:val="Title"/>
        <w:ind w:left="5103"/>
        <w:jc w:val="right"/>
        <w:rPr>
          <w:b w:val="0"/>
          <w:szCs w:val="24"/>
        </w:rPr>
      </w:pPr>
      <w:r w:rsidRPr="00232893">
        <w:rPr>
          <w:b w:val="0"/>
          <w:szCs w:val="24"/>
        </w:rPr>
        <w:t>SASKAŅOTS</w:t>
      </w:r>
    </w:p>
    <w:p w:rsidR="00B0402B" w:rsidRPr="00232893" w:rsidRDefault="00461FE9" w:rsidP="004B2D1D">
      <w:pPr>
        <w:pStyle w:val="Title"/>
        <w:jc w:val="right"/>
        <w:rPr>
          <w:b w:val="0"/>
          <w:szCs w:val="24"/>
        </w:rPr>
      </w:pPr>
      <w:r w:rsidRPr="00232893">
        <w:rPr>
          <w:b w:val="0"/>
          <w:szCs w:val="24"/>
        </w:rPr>
        <w:t>Ieslodzījuma vietu</w:t>
      </w:r>
      <w:r w:rsidR="00E24842">
        <w:rPr>
          <w:b w:val="0"/>
          <w:szCs w:val="24"/>
        </w:rPr>
        <w:t xml:space="preserve"> </w:t>
      </w:r>
      <w:r w:rsidRPr="00232893">
        <w:rPr>
          <w:b w:val="0"/>
          <w:szCs w:val="24"/>
        </w:rPr>
        <w:t>pārvaldes</w:t>
      </w:r>
    </w:p>
    <w:p w:rsidR="00EA0A05" w:rsidRDefault="00C26BDC" w:rsidP="004B2D1D">
      <w:pPr>
        <w:pStyle w:val="Title"/>
        <w:jc w:val="right"/>
        <w:rPr>
          <w:b w:val="0"/>
          <w:szCs w:val="24"/>
        </w:rPr>
      </w:pPr>
      <w:r>
        <w:rPr>
          <w:b w:val="0"/>
          <w:szCs w:val="24"/>
        </w:rPr>
        <w:t>p</w:t>
      </w:r>
      <w:r w:rsidR="005F3CB2" w:rsidRPr="00232893">
        <w:rPr>
          <w:b w:val="0"/>
          <w:szCs w:val="24"/>
        </w:rPr>
        <w:t>riekšni</w:t>
      </w:r>
      <w:r w:rsidR="00AA5D91">
        <w:rPr>
          <w:b w:val="0"/>
          <w:szCs w:val="24"/>
        </w:rPr>
        <w:t>e</w:t>
      </w:r>
      <w:r w:rsidR="00D00445">
        <w:rPr>
          <w:b w:val="0"/>
          <w:szCs w:val="24"/>
        </w:rPr>
        <w:t>ce</w:t>
      </w:r>
    </w:p>
    <w:p w:rsidR="00E24842" w:rsidRPr="00165927" w:rsidRDefault="00D00445" w:rsidP="004B2D1D">
      <w:pPr>
        <w:pStyle w:val="Title"/>
        <w:jc w:val="right"/>
        <w:rPr>
          <w:b w:val="0"/>
          <w:szCs w:val="24"/>
        </w:rPr>
      </w:pPr>
      <w:r>
        <w:rPr>
          <w:b w:val="0"/>
          <w:szCs w:val="24"/>
        </w:rPr>
        <w:t xml:space="preserve">I. </w:t>
      </w:r>
      <w:proofErr w:type="spellStart"/>
      <w:r>
        <w:rPr>
          <w:b w:val="0"/>
          <w:szCs w:val="24"/>
        </w:rPr>
        <w:t>Spure</w:t>
      </w:r>
      <w:proofErr w:type="spellEnd"/>
    </w:p>
    <w:p w:rsidR="006C5EC1" w:rsidRPr="00232893" w:rsidRDefault="00623185" w:rsidP="004B2D1D">
      <w:pPr>
        <w:pStyle w:val="Title"/>
        <w:jc w:val="right"/>
        <w:rPr>
          <w:b w:val="0"/>
          <w:szCs w:val="24"/>
        </w:rPr>
      </w:pPr>
      <w:r w:rsidRPr="00232893">
        <w:rPr>
          <w:b w:val="0"/>
          <w:szCs w:val="24"/>
        </w:rPr>
        <w:t>201</w:t>
      </w:r>
      <w:r>
        <w:rPr>
          <w:b w:val="0"/>
          <w:szCs w:val="24"/>
        </w:rPr>
        <w:t>9</w:t>
      </w:r>
      <w:r w:rsidR="006C5EC1" w:rsidRPr="00232893">
        <w:rPr>
          <w:b w:val="0"/>
          <w:szCs w:val="24"/>
        </w:rPr>
        <w:t>.</w:t>
      </w:r>
      <w:r w:rsidR="009C7C53">
        <w:rPr>
          <w:b w:val="0"/>
          <w:szCs w:val="24"/>
        </w:rPr>
        <w:t> </w:t>
      </w:r>
      <w:r w:rsidR="006C5EC1" w:rsidRPr="00232893">
        <w:rPr>
          <w:b w:val="0"/>
          <w:szCs w:val="24"/>
        </w:rPr>
        <w:t xml:space="preserve">gada </w:t>
      </w:r>
      <w:r w:rsidR="00C1140B">
        <w:rPr>
          <w:b w:val="0"/>
          <w:szCs w:val="24"/>
        </w:rPr>
        <w:t>24. septembrī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623185">
        <w:rPr>
          <w:b/>
          <w:color w:val="000000"/>
        </w:rPr>
        <w:t>9/</w:t>
      </w:r>
      <w:r w:rsidR="00624ABA">
        <w:rPr>
          <w:b/>
          <w:color w:val="000000"/>
        </w:rPr>
        <w:t>115</w:t>
      </w:r>
    </w:p>
    <w:p w:rsidR="00291EAA" w:rsidRPr="00291EAA" w:rsidRDefault="00FA6012" w:rsidP="007C6B10">
      <w:pPr>
        <w:ind w:firstLine="720"/>
        <w:jc w:val="both"/>
      </w:pPr>
      <w:r w:rsidRPr="007D5F7C">
        <w:t xml:space="preserve">Saskaņā ar Publisko iepirkumu likumu, ja pakalpojumu līgumcena ir līdz 10000,00 EUR (desmit tūkstoši </w:t>
      </w:r>
      <w:proofErr w:type="spellStart"/>
      <w:r w:rsidRPr="007D5F7C">
        <w:rPr>
          <w:i/>
        </w:rPr>
        <w:t>euro</w:t>
      </w:r>
      <w:proofErr w:type="spellEnd"/>
      <w:r w:rsidRPr="007D5F7C">
        <w:t xml:space="preserve"> un nulle centi), </w:t>
      </w:r>
      <w:r w:rsidRPr="008F73AE">
        <w:t>pasūtītājs ir tiesīgs nepiemērot Publisko iepirkumu likuma regulējumu.</w:t>
      </w:r>
    </w:p>
    <w:p w:rsidR="00B363CB" w:rsidRPr="008F73AE" w:rsidRDefault="00B363CB" w:rsidP="00291EAA">
      <w:pPr>
        <w:jc w:val="both"/>
      </w:pPr>
    </w:p>
    <w:p w:rsidR="00075CA6"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proofErr w:type="spellStart"/>
      <w:r w:rsidR="00E33533" w:rsidRPr="00E33533">
        <w:rPr>
          <w:rFonts w:ascii="Times New Roman" w:hAnsi="Times New Roman"/>
          <w:b w:val="0"/>
          <w:szCs w:val="24"/>
        </w:rPr>
        <w:t>Arkveida</w:t>
      </w:r>
      <w:proofErr w:type="spellEnd"/>
      <w:r w:rsidR="00E33533" w:rsidRPr="00E33533">
        <w:rPr>
          <w:rFonts w:ascii="Times New Roman" w:hAnsi="Times New Roman"/>
          <w:b w:val="0"/>
          <w:szCs w:val="24"/>
        </w:rPr>
        <w:t xml:space="preserve"> metāla detektēšanas iekārtas</w:t>
      </w:r>
      <w:r w:rsidR="00064BA0">
        <w:rPr>
          <w:rFonts w:ascii="Times New Roman" w:hAnsi="Times New Roman"/>
          <w:b w:val="0"/>
          <w:szCs w:val="24"/>
        </w:rPr>
        <w:t xml:space="preserve"> iegāde,</w:t>
      </w:r>
      <w:r w:rsidR="00E33533" w:rsidRPr="00E33533">
        <w:rPr>
          <w:rFonts w:ascii="Times New Roman" w:hAnsi="Times New Roman"/>
          <w:b w:val="0"/>
          <w:szCs w:val="24"/>
        </w:rPr>
        <w:t xml:space="preserve"> piegāde un uzstādīšana</w:t>
      </w:r>
    </w:p>
    <w:p w:rsidR="000136AC" w:rsidRPr="00E35BF2" w:rsidRDefault="000136AC" w:rsidP="005444C8">
      <w:pPr>
        <w:pStyle w:val="BodyText3"/>
        <w:jc w:val="both"/>
        <w:rPr>
          <w:rFonts w:ascii="Times New Roman" w:hAnsi="Times New Roman"/>
          <w:szCs w:val="24"/>
        </w:rPr>
      </w:pPr>
    </w:p>
    <w:p w:rsidR="006C5EC1" w:rsidRPr="00E35BF2" w:rsidRDefault="00C13198" w:rsidP="005444C8">
      <w:pPr>
        <w:pStyle w:val="BodyText3"/>
        <w:jc w:val="both"/>
        <w:rPr>
          <w:rFonts w:ascii="Times New Roman" w:hAnsi="Times New Roman"/>
          <w:szCs w:val="24"/>
        </w:rPr>
      </w:pPr>
      <w:r>
        <w:rPr>
          <w:rFonts w:ascii="Times New Roman" w:hAnsi="Times New Roman"/>
          <w:szCs w:val="24"/>
        </w:rPr>
        <w:t>4</w:t>
      </w:r>
      <w:r w:rsidR="006C5EC1" w:rsidRPr="00E35BF2">
        <w:rPr>
          <w:rFonts w:ascii="Times New Roman" w:hAnsi="Times New Roman"/>
          <w:szCs w:val="24"/>
        </w:rPr>
        <w:t xml:space="preserve">. Līguma izpildes </w:t>
      </w:r>
      <w:r w:rsidR="002A2196" w:rsidRPr="00E35BF2">
        <w:rPr>
          <w:rFonts w:ascii="Times New Roman" w:hAnsi="Times New Roman"/>
          <w:szCs w:val="24"/>
        </w:rPr>
        <w:t>termiņš</w:t>
      </w:r>
      <w:r w:rsidR="00623185" w:rsidRPr="00E35BF2">
        <w:rPr>
          <w:rFonts w:ascii="Times New Roman" w:hAnsi="Times New Roman"/>
          <w:szCs w:val="24"/>
        </w:rPr>
        <w:t xml:space="preserve"> un izpildes</w:t>
      </w:r>
      <w:r w:rsidR="00367D9B">
        <w:rPr>
          <w:rFonts w:ascii="Times New Roman" w:hAnsi="Times New Roman"/>
          <w:szCs w:val="24"/>
        </w:rPr>
        <w:t xml:space="preserve"> vieta.</w:t>
      </w:r>
    </w:p>
    <w:p w:rsidR="0067102F" w:rsidRDefault="0085687C" w:rsidP="0080034D">
      <w:pPr>
        <w:jc w:val="both"/>
      </w:pPr>
      <w:r>
        <w:t xml:space="preserve">4.1. </w:t>
      </w:r>
      <w:r w:rsidR="00623185" w:rsidRPr="00C50DD3">
        <w:t xml:space="preserve">Līgums ir spēkā </w:t>
      </w:r>
      <w:r w:rsidR="00C47E26">
        <w:t>no noslēgšanas brīža</w:t>
      </w:r>
      <w:r w:rsidR="00624ABA">
        <w:t xml:space="preserve"> </w:t>
      </w:r>
      <w:r w:rsidR="00C47E26" w:rsidRPr="00C26BDC">
        <w:t>līdz š.g. 15. decembrim.</w:t>
      </w:r>
    </w:p>
    <w:p w:rsidR="0085687C" w:rsidRPr="00C50DD3" w:rsidRDefault="0085687C" w:rsidP="0080034D">
      <w:pPr>
        <w:jc w:val="both"/>
      </w:pPr>
      <w:r>
        <w:t xml:space="preserve">4.2. Uzstādīto </w:t>
      </w:r>
      <w:proofErr w:type="spellStart"/>
      <w:r w:rsidR="00A239AC">
        <w:t>arkveida</w:t>
      </w:r>
      <w:proofErr w:type="spellEnd"/>
      <w:r w:rsidR="00A239AC">
        <w:t xml:space="preserve"> metāla detektēšanas iekārtu garantijas termiņš </w:t>
      </w:r>
      <w:r>
        <w:t>24</w:t>
      </w:r>
      <w:r w:rsidR="00624ABA">
        <w:t> </w:t>
      </w:r>
      <w:r>
        <w:t>(divdesmit četri) mēneši no pieņemšanas-nodošanas akta parakstīšanas</w:t>
      </w:r>
      <w:r w:rsidR="0002160B">
        <w:t>.</w:t>
      </w:r>
    </w:p>
    <w:p w:rsidR="00624ABA" w:rsidRDefault="0002160B" w:rsidP="0002160B">
      <w:pPr>
        <w:jc w:val="both"/>
        <w:rPr>
          <w:spacing w:val="-2"/>
          <w:lang w:eastAsia="lv-LV"/>
        </w:rPr>
      </w:pPr>
      <w:r>
        <w:rPr>
          <w:spacing w:val="-2"/>
          <w:lang w:eastAsia="lv-LV"/>
        </w:rPr>
        <w:t xml:space="preserve">4.3. </w:t>
      </w:r>
      <w:r w:rsidR="0085687C">
        <w:rPr>
          <w:spacing w:val="-2"/>
          <w:lang w:eastAsia="lv-LV"/>
        </w:rPr>
        <w:t>Izpildes viet</w:t>
      </w:r>
      <w:r w:rsidR="00696835">
        <w:rPr>
          <w:spacing w:val="-2"/>
          <w:lang w:eastAsia="lv-LV"/>
        </w:rPr>
        <w:t>a un nepieciešamais daudzums</w:t>
      </w:r>
      <w:r w:rsidR="00624ABA">
        <w:rPr>
          <w:spacing w:val="-2"/>
          <w:lang w:eastAsia="lv-LV"/>
        </w:rPr>
        <w:t>:</w:t>
      </w:r>
    </w:p>
    <w:p w:rsidR="00624ABA" w:rsidRDefault="00624ABA" w:rsidP="0002160B">
      <w:pPr>
        <w:jc w:val="both"/>
        <w:rPr>
          <w:lang w:eastAsia="lv-LV"/>
        </w:rPr>
      </w:pPr>
      <w:r>
        <w:rPr>
          <w:spacing w:val="-2"/>
          <w:lang w:eastAsia="lv-LV"/>
        </w:rPr>
        <w:t>4.3.1.</w:t>
      </w:r>
      <w:r w:rsidR="00696835">
        <w:rPr>
          <w:spacing w:val="-2"/>
          <w:lang w:eastAsia="lv-LV"/>
        </w:rPr>
        <w:t xml:space="preserve"> 1 (viena)  iekārta  - </w:t>
      </w:r>
      <w:r>
        <w:rPr>
          <w:spacing w:val="-2"/>
          <w:lang w:eastAsia="lv-LV"/>
        </w:rPr>
        <w:t xml:space="preserve"> </w:t>
      </w:r>
      <w:r w:rsidRPr="00624ABA">
        <w:rPr>
          <w:spacing w:val="-2"/>
          <w:lang w:eastAsia="lv-LV"/>
        </w:rPr>
        <w:t>Liepājas cietums, Dārza ielā 14/16, Liepājā, LV-3401</w:t>
      </w:r>
      <w:r>
        <w:rPr>
          <w:lang w:eastAsia="lv-LV"/>
        </w:rPr>
        <w:t>;</w:t>
      </w:r>
    </w:p>
    <w:p w:rsidR="00623185" w:rsidRPr="00623185" w:rsidRDefault="00624ABA" w:rsidP="0002160B">
      <w:pPr>
        <w:jc w:val="both"/>
        <w:rPr>
          <w:spacing w:val="-2"/>
          <w:lang w:eastAsia="lv-LV"/>
        </w:rPr>
      </w:pPr>
      <w:r>
        <w:rPr>
          <w:lang w:eastAsia="lv-LV"/>
        </w:rPr>
        <w:t xml:space="preserve">4.3.2. </w:t>
      </w:r>
      <w:r w:rsidRPr="00624ABA">
        <w:t xml:space="preserve"> </w:t>
      </w:r>
      <w:r w:rsidR="00696835">
        <w:t xml:space="preserve">2 (divas) iekārtas  - </w:t>
      </w:r>
      <w:r w:rsidRPr="00624ABA">
        <w:rPr>
          <w:lang w:eastAsia="lv-LV"/>
        </w:rPr>
        <w:t>Olaines cietums (Latvijas Cietumu slimnīca), Rīgas ielā 10, Olainē, LV - 2114</w:t>
      </w:r>
    </w:p>
    <w:p w:rsidR="00623185" w:rsidRPr="00075CA6" w:rsidRDefault="00623185" w:rsidP="0080034D">
      <w:pPr>
        <w:jc w:val="both"/>
      </w:pPr>
    </w:p>
    <w:p w:rsidR="00A571AA" w:rsidRPr="00A571AA" w:rsidRDefault="00C13198" w:rsidP="00A571AA">
      <w:pPr>
        <w:jc w:val="both"/>
        <w:rPr>
          <w:b/>
        </w:rPr>
      </w:pPr>
      <w:r>
        <w:rPr>
          <w:b/>
        </w:rPr>
        <w:t>5</w:t>
      </w:r>
      <w:r w:rsidR="00A571AA" w:rsidRPr="00A571AA">
        <w:rPr>
          <w:b/>
        </w:rPr>
        <w:t>.</w:t>
      </w:r>
      <w:r w:rsidR="00A571AA" w:rsidRPr="00A571AA">
        <w:t> </w:t>
      </w:r>
      <w:r w:rsidR="00A571AA"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C13198" w:rsidP="00A571AA">
      <w:pPr>
        <w:jc w:val="both"/>
      </w:pPr>
      <w:r>
        <w:rPr>
          <w:b/>
        </w:rPr>
        <w:t>6</w:t>
      </w:r>
      <w:r w:rsidR="00A571AA" w:rsidRPr="00A571AA">
        <w:rPr>
          <w:b/>
        </w:rPr>
        <w:t>.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C13198" w:rsidP="00A571AA">
      <w:pPr>
        <w:jc w:val="both"/>
        <w:rPr>
          <w:b/>
        </w:rPr>
      </w:pPr>
      <w:r>
        <w:rPr>
          <w:b/>
        </w:rPr>
        <w:t>7</w:t>
      </w:r>
      <w:r w:rsidR="00A571AA" w:rsidRPr="00A571AA">
        <w:rPr>
          <w:b/>
        </w:rPr>
        <w:t>. Piedāvājuma izvēles kritērijs.</w:t>
      </w:r>
    </w:p>
    <w:p w:rsidR="000D5A60" w:rsidRPr="000D5A60" w:rsidRDefault="000D5A60" w:rsidP="000D5A60">
      <w:pPr>
        <w:spacing w:after="240"/>
        <w:ind w:firstLine="720"/>
        <w:jc w:val="both"/>
      </w:pPr>
      <w:r w:rsidRPr="000D5A60">
        <w:t xml:space="preserve">Par Pretendenta piedāvājuma izvēles kritēriju tiek noteikts piedāvājums </w:t>
      </w:r>
      <w:r w:rsidRPr="000D5A60">
        <w:rPr>
          <w:b/>
        </w:rPr>
        <w:t>ar viszemāko nosacīto līgumcenu (bez pievienotās vērtības nodokļa (turpmāk –PVN)) saskaņā ar Informatīvā paziņojuma 2. pielikumā noteikto Finanšu piedāvājuma veidlapu,</w:t>
      </w:r>
      <w:r w:rsidRPr="000D5A60">
        <w:t xml:space="preserve"> kas atbilst Informatīvajā paziņojumā minētajām prasībām un Tehniskajai specifikācijai.</w:t>
      </w:r>
    </w:p>
    <w:p w:rsidR="00A571AA" w:rsidRPr="00A571AA" w:rsidRDefault="00C13198" w:rsidP="00A571AA">
      <w:pPr>
        <w:jc w:val="both"/>
        <w:rPr>
          <w:b/>
          <w:bCs/>
        </w:rPr>
      </w:pPr>
      <w:r>
        <w:rPr>
          <w:b/>
          <w:bCs/>
        </w:rPr>
        <w:t>8</w:t>
      </w:r>
      <w:r w:rsidR="00A571AA" w:rsidRPr="00A571AA">
        <w:rPr>
          <w:b/>
          <w:bCs/>
        </w:rPr>
        <w:t>. Finanšu piedāvājuma noformēšana:</w:t>
      </w:r>
    </w:p>
    <w:p w:rsidR="00A571AA" w:rsidRDefault="00A571AA" w:rsidP="00A571AA">
      <w:pPr>
        <w:spacing w:after="120"/>
        <w:jc w:val="both"/>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533F92" w:rsidRDefault="00C13198" w:rsidP="0080034D">
      <w:pPr>
        <w:pStyle w:val="BodyTextIndent2"/>
        <w:spacing w:before="0" w:after="0" w:line="240" w:lineRule="auto"/>
        <w:ind w:left="0"/>
        <w:rPr>
          <w:iCs/>
        </w:rPr>
      </w:pPr>
      <w:r>
        <w:rPr>
          <w:b/>
          <w:iCs/>
        </w:rPr>
        <w:t>9</w:t>
      </w:r>
      <w:r w:rsidR="0080034D" w:rsidRPr="00533F92">
        <w:rPr>
          <w:b/>
          <w:iCs/>
        </w:rPr>
        <w:t>. Prasības pretendentiem.</w:t>
      </w:r>
    </w:p>
    <w:p w:rsidR="00207FA6" w:rsidRDefault="00C13198" w:rsidP="00505EE7">
      <w:pPr>
        <w:jc w:val="both"/>
      </w:pPr>
      <w:r>
        <w:rPr>
          <w:iCs/>
        </w:rPr>
        <w:t>9</w:t>
      </w:r>
      <w:r w:rsidR="003A4AB0" w:rsidRPr="00207FA6">
        <w:rPr>
          <w:iCs/>
        </w:rPr>
        <w:t>.</w:t>
      </w:r>
      <w:r w:rsidR="00367D9B">
        <w:rPr>
          <w:iCs/>
        </w:rPr>
        <w:t>1</w:t>
      </w:r>
      <w:r w:rsidR="003A4AB0" w:rsidRPr="00207FA6">
        <w:rPr>
          <w:iCs/>
        </w:rPr>
        <w:t xml:space="preserve">. </w:t>
      </w:r>
      <w:r w:rsidR="00505EE7" w:rsidRPr="009A4806">
        <w:rPr>
          <w:b/>
          <w:lang w:eastAsia="lv-LV"/>
        </w:rPr>
        <w:t>apliecinājums,</w:t>
      </w:r>
      <w:r w:rsidR="00505EE7">
        <w:rPr>
          <w:lang w:eastAsia="lv-LV"/>
        </w:rPr>
        <w:t xml:space="preserve"> kas atbilst informatīvā paziņojuma 3. pielikumam;</w:t>
      </w:r>
      <w:r w:rsidR="00207FA6" w:rsidRPr="00207FA6">
        <w:rPr>
          <w:lang w:eastAsia="lv-LV"/>
        </w:rPr>
        <w:t xml:space="preserve"> </w:t>
      </w:r>
    </w:p>
    <w:p w:rsidR="00533F92" w:rsidRDefault="00C13198" w:rsidP="003A4AB0">
      <w:pPr>
        <w:jc w:val="both"/>
        <w:rPr>
          <w:iCs/>
        </w:rPr>
      </w:pPr>
      <w:r>
        <w:rPr>
          <w:iCs/>
        </w:rPr>
        <w:t>9</w:t>
      </w:r>
      <w:r w:rsidR="00533F92">
        <w:rPr>
          <w:iCs/>
        </w:rPr>
        <w:t>.</w:t>
      </w:r>
      <w:r w:rsidR="00505EE7">
        <w:rPr>
          <w:iCs/>
        </w:rPr>
        <w:t>2</w:t>
      </w:r>
      <w:r w:rsidR="00533F92">
        <w:rPr>
          <w:iCs/>
        </w:rPr>
        <w:t>. tehniskais piedāvājums</w:t>
      </w:r>
      <w:r w:rsidR="009A4806">
        <w:rPr>
          <w:iCs/>
        </w:rPr>
        <w:t xml:space="preserve"> 1. pielikums</w:t>
      </w:r>
      <w:r w:rsidR="00533F92">
        <w:rPr>
          <w:iCs/>
        </w:rPr>
        <w:t>;</w:t>
      </w:r>
    </w:p>
    <w:p w:rsidR="00505EE7" w:rsidRPr="006C2E93" w:rsidRDefault="00505EE7" w:rsidP="003A4AB0">
      <w:pPr>
        <w:jc w:val="both"/>
        <w:rPr>
          <w:iCs/>
          <w:highlight w:val="yellow"/>
        </w:rPr>
      </w:pPr>
      <w:r>
        <w:rPr>
          <w:iCs/>
        </w:rPr>
        <w:t>9.3. finanšu piedāvājums</w:t>
      </w:r>
      <w:r w:rsidR="009A4806">
        <w:rPr>
          <w:iCs/>
        </w:rPr>
        <w:t xml:space="preserve"> 2. pielikums</w:t>
      </w:r>
      <w:r>
        <w:rPr>
          <w:iCs/>
        </w:rPr>
        <w:t>.</w:t>
      </w:r>
    </w:p>
    <w:p w:rsidR="00B10084" w:rsidRDefault="00B10084" w:rsidP="00800D0C">
      <w:pPr>
        <w:jc w:val="both"/>
      </w:pPr>
    </w:p>
    <w:p w:rsidR="003A4AB0" w:rsidRPr="003A4AB0" w:rsidRDefault="00C13198" w:rsidP="003A4AB0">
      <w:pPr>
        <w:ind w:left="720" w:hanging="720"/>
        <w:jc w:val="both"/>
        <w:rPr>
          <w:b/>
        </w:rPr>
      </w:pPr>
      <w:r w:rsidRPr="003A4AB0">
        <w:rPr>
          <w:b/>
        </w:rPr>
        <w:t>1</w:t>
      </w:r>
      <w:r>
        <w:rPr>
          <w:b/>
        </w:rPr>
        <w:t>0</w:t>
      </w:r>
      <w:r w:rsidR="003A4AB0" w:rsidRPr="003A4AB0">
        <w:rPr>
          <w:b/>
        </w:rPr>
        <w:t>. Piedāvājuma iesniegšana:</w:t>
      </w:r>
    </w:p>
    <w:p w:rsidR="003A4AB0" w:rsidRPr="003A4AB0" w:rsidRDefault="00C13198" w:rsidP="003A4AB0">
      <w:pPr>
        <w:ind w:left="720" w:hanging="720"/>
        <w:jc w:val="both"/>
      </w:pPr>
      <w:r w:rsidRPr="003A4AB0">
        <w:rPr>
          <w:b/>
        </w:rPr>
        <w:t>1</w:t>
      </w:r>
      <w:r>
        <w:rPr>
          <w:b/>
        </w:rPr>
        <w:t>0</w:t>
      </w:r>
      <w:r w:rsidR="003A4AB0" w:rsidRPr="003A4AB0">
        <w:rPr>
          <w:b/>
        </w:rPr>
        <w:t>.1. </w:t>
      </w:r>
      <w:r w:rsidR="003A4AB0"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C13198" w:rsidP="003A4AB0">
      <w:pPr>
        <w:spacing w:after="120"/>
        <w:jc w:val="both"/>
        <w:rPr>
          <w:b/>
        </w:rPr>
      </w:pPr>
      <w:r w:rsidRPr="003A4AB0">
        <w:rPr>
          <w:b/>
        </w:rPr>
        <w:t>1</w:t>
      </w:r>
      <w:r>
        <w:rPr>
          <w:b/>
        </w:rPr>
        <w:t>0</w:t>
      </w:r>
      <w:r w:rsidR="003A4AB0" w:rsidRPr="003A4AB0">
        <w:rPr>
          <w:b/>
        </w:rPr>
        <w:t>.2. </w:t>
      </w:r>
      <w:r w:rsidR="003A4AB0" w:rsidRPr="003A4AB0">
        <w:t xml:space="preserve">Piedāvājums jāiesniedz ne vēlāk kā līdz </w:t>
      </w:r>
      <w:r w:rsidR="00EE40E1" w:rsidRPr="003A4AB0">
        <w:rPr>
          <w:b/>
          <w:u w:val="single"/>
        </w:rPr>
        <w:t>201</w:t>
      </w:r>
      <w:r w:rsidR="00EE40E1">
        <w:rPr>
          <w:b/>
          <w:u w:val="single"/>
        </w:rPr>
        <w:t>9</w:t>
      </w:r>
      <w:r w:rsidR="003A4AB0" w:rsidRPr="003A4AB0">
        <w:rPr>
          <w:b/>
          <w:u w:val="single"/>
        </w:rPr>
        <w:t>. gada</w:t>
      </w:r>
      <w:r w:rsidR="004A2C52">
        <w:rPr>
          <w:b/>
          <w:u w:val="single"/>
        </w:rPr>
        <w:t xml:space="preserve"> </w:t>
      </w:r>
      <w:r w:rsidR="00227786">
        <w:rPr>
          <w:b/>
          <w:u w:val="single"/>
        </w:rPr>
        <w:t>4.</w:t>
      </w:r>
      <w:r w:rsidR="00DD5EF0">
        <w:rPr>
          <w:b/>
          <w:u w:val="single"/>
        </w:rPr>
        <w:t xml:space="preserve"> oktobra</w:t>
      </w:r>
      <w:r w:rsidR="00D00445">
        <w:rPr>
          <w:b/>
          <w:u w:val="single"/>
        </w:rPr>
        <w:t>,</w:t>
      </w:r>
      <w:r w:rsidR="00DD5EF0">
        <w:rPr>
          <w:b/>
          <w:u w:val="single"/>
        </w:rPr>
        <w:t xml:space="preserve"> </w:t>
      </w:r>
      <w:r w:rsidR="00D00445">
        <w:rPr>
          <w:b/>
          <w:u w:val="single"/>
        </w:rPr>
        <w:t xml:space="preserve"> </w:t>
      </w:r>
      <w:r w:rsidR="004405D2">
        <w:rPr>
          <w:b/>
          <w:u w:val="single"/>
        </w:rPr>
        <w:t xml:space="preserve">plkst. </w:t>
      </w:r>
      <w:r w:rsidR="00B53312">
        <w:rPr>
          <w:b/>
          <w:u w:val="single"/>
        </w:rPr>
        <w:t>1</w:t>
      </w:r>
      <w:r w:rsidR="00064BA0">
        <w:rPr>
          <w:b/>
          <w:u w:val="single"/>
        </w:rPr>
        <w:t>6</w:t>
      </w:r>
      <w:r w:rsidR="00B53312">
        <w:rPr>
          <w:b/>
          <w:u w:val="single"/>
        </w:rPr>
        <w:t>.00</w:t>
      </w:r>
      <w:r w:rsidR="00D55B7D">
        <w:rPr>
          <w:b/>
          <w:u w:val="single"/>
        </w:rPr>
        <w:t xml:space="preserve"> </w:t>
      </w:r>
      <w:r w:rsidR="003A4AB0"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56EC0" w:rsidRDefault="003A4AB0" w:rsidP="003A4AB0">
      <w:pPr>
        <w:tabs>
          <w:tab w:val="left" w:pos="900"/>
          <w:tab w:val="left" w:pos="1800"/>
        </w:tabs>
        <w:spacing w:after="120"/>
        <w:ind w:left="540"/>
        <w:jc w:val="both"/>
      </w:pPr>
      <w:r w:rsidRPr="003A4AB0">
        <w:t>2) iepirkuma nosaukums un identifikācijas numurs.</w:t>
      </w:r>
    </w:p>
    <w:p w:rsidR="00505EE7" w:rsidRPr="00C26BDC" w:rsidRDefault="00C26BDC" w:rsidP="00EA63CE">
      <w:pPr>
        <w:tabs>
          <w:tab w:val="left" w:pos="900"/>
          <w:tab w:val="left" w:pos="1800"/>
        </w:tabs>
        <w:spacing w:after="120"/>
        <w:ind w:firstLine="567"/>
        <w:jc w:val="both"/>
        <w:rPr>
          <w:color w:val="000000" w:themeColor="text1"/>
        </w:rPr>
      </w:pPr>
      <w:r>
        <w:rPr>
          <w:color w:val="000000" w:themeColor="text1"/>
        </w:rPr>
        <w:t xml:space="preserve">Kontaktpersona par Informatīvā paziņojuma </w:t>
      </w:r>
      <w:r w:rsidRPr="00DD5EF0">
        <w:rPr>
          <w:color w:val="000000" w:themeColor="text1"/>
        </w:rPr>
        <w:t xml:space="preserve">Tehnisko specifikāciju - </w:t>
      </w:r>
      <w:r w:rsidR="00EA63CE" w:rsidRPr="00DD5EF0">
        <w:rPr>
          <w:color w:val="000000" w:themeColor="text1"/>
        </w:rPr>
        <w:t xml:space="preserve">Ieslodzījuma vietu pārvaldes </w:t>
      </w:r>
      <w:r w:rsidR="00891AB1" w:rsidRPr="00DD5EF0">
        <w:rPr>
          <w:color w:val="000000" w:themeColor="text1"/>
        </w:rPr>
        <w:t>centrālā aparā</w:t>
      </w:r>
      <w:r w:rsidR="00DD5EF0" w:rsidRPr="00DD5EF0">
        <w:rPr>
          <w:color w:val="000000" w:themeColor="text1"/>
        </w:rPr>
        <w:t>ta Uzraudzības daļas galvenais inspektors</w:t>
      </w:r>
      <w:r w:rsidRPr="00DD5EF0">
        <w:rPr>
          <w:color w:val="000000" w:themeColor="text1"/>
        </w:rPr>
        <w:t xml:space="preserve"> </w:t>
      </w:r>
      <w:r w:rsidR="00DD5EF0" w:rsidRPr="00DD5EF0">
        <w:rPr>
          <w:color w:val="000000" w:themeColor="text1"/>
        </w:rPr>
        <w:t>Madars Vekmanis</w:t>
      </w:r>
      <w:r w:rsidR="00EA63CE" w:rsidRPr="00DD5EF0">
        <w:rPr>
          <w:color w:val="000000" w:themeColor="text1"/>
        </w:rPr>
        <w:t xml:space="preserve">, tālrunis: </w:t>
      </w:r>
      <w:r w:rsidR="004A2C52" w:rsidRPr="00DD5EF0">
        <w:rPr>
          <w:color w:val="000000" w:themeColor="text1"/>
        </w:rPr>
        <w:t>67</w:t>
      </w:r>
      <w:r w:rsidR="00DD5EF0" w:rsidRPr="00DD5EF0">
        <w:rPr>
          <w:color w:val="000000" w:themeColor="text1"/>
        </w:rPr>
        <w:t>090185</w:t>
      </w:r>
      <w:r w:rsidR="00EA63CE" w:rsidRPr="00DD5EF0">
        <w:rPr>
          <w:color w:val="000000" w:themeColor="text1"/>
        </w:rPr>
        <w:t xml:space="preserve">, mobilais tālrunis: </w:t>
      </w:r>
      <w:r w:rsidR="00DD5EF0" w:rsidRPr="00DD5EF0">
        <w:rPr>
          <w:color w:val="000000" w:themeColor="text1"/>
        </w:rPr>
        <w:t>29346164</w:t>
      </w:r>
      <w:r w:rsidR="00EA63CE" w:rsidRPr="00DD5EF0">
        <w:rPr>
          <w:color w:val="000000" w:themeColor="text1"/>
        </w:rPr>
        <w:t xml:space="preserve">, e-pasta adrese: </w:t>
      </w:r>
      <w:hyperlink r:id="rId9" w:history="1">
        <w:r w:rsidR="00DD5EF0" w:rsidRPr="00DD5EF0">
          <w:rPr>
            <w:rStyle w:val="Hyperlink"/>
          </w:rPr>
          <w:t>madars.vekmanis@ievp.gov.lv</w:t>
        </w:r>
      </w:hyperlink>
    </w:p>
    <w:p w:rsidR="00D95B60" w:rsidRPr="00D95B60" w:rsidRDefault="00356EC0" w:rsidP="00291EAA">
      <w:pPr>
        <w:ind w:left="6379"/>
        <w:jc w:val="right"/>
      </w:pPr>
      <w:r>
        <w:br w:type="page"/>
      </w:r>
      <w:r w:rsidR="00D95B60" w:rsidRPr="00D95B60">
        <w:t>1. pielikums</w:t>
      </w:r>
    </w:p>
    <w:p w:rsidR="00D95B60" w:rsidRPr="00D95B60" w:rsidRDefault="002D4B20" w:rsidP="00291EAA">
      <w:pPr>
        <w:ind w:left="6379"/>
        <w:jc w:val="right"/>
      </w:pPr>
      <w:r w:rsidRPr="00D95B60" w:rsidDel="002D4B20">
        <w:t xml:space="preserve"> </w:t>
      </w:r>
      <w:r w:rsidR="00D95B60" w:rsidRPr="00D95B60">
        <w:t>(Nr. IeVP </w:t>
      </w:r>
      <w:r w:rsidR="00EE40E1" w:rsidRPr="00D95B60">
        <w:t>201</w:t>
      </w:r>
      <w:r w:rsidR="00EE40E1">
        <w:t>9</w:t>
      </w:r>
      <w:r w:rsidR="00D95B60" w:rsidRPr="00D95B60">
        <w:t>/</w:t>
      </w:r>
      <w:r w:rsidR="00624ABA">
        <w:t>115</w:t>
      </w:r>
      <w:r w:rsidR="00D95B60"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4F7666" w:rsidRDefault="00D95B60" w:rsidP="00533F92">
      <w:pPr>
        <w:widowControl w:val="0"/>
        <w:spacing w:after="120"/>
        <w:jc w:val="center"/>
        <w:rPr>
          <w:b/>
        </w:rPr>
      </w:pPr>
      <w:r w:rsidRPr="00D95B60">
        <w:tab/>
      </w:r>
      <w:r w:rsidRPr="00D95B60">
        <w:rPr>
          <w:b/>
        </w:rPr>
        <w:t xml:space="preserve">Tehniskā specifikācija </w:t>
      </w:r>
    </w:p>
    <w:p w:rsidR="00EA63CE" w:rsidRDefault="00EA63CE" w:rsidP="00533F92">
      <w:pPr>
        <w:widowControl w:val="0"/>
        <w:spacing w:after="120"/>
        <w:jc w:val="center"/>
        <w:rPr>
          <w:b/>
        </w:rPr>
      </w:pPr>
    </w:p>
    <w:tbl>
      <w:tblPr>
        <w:tblW w:w="0" w:type="dxa"/>
        <w:tblInd w:w="108" w:type="dxa"/>
        <w:tblCellMar>
          <w:left w:w="0" w:type="dxa"/>
          <w:right w:w="0" w:type="dxa"/>
        </w:tblCellMar>
        <w:tblLook w:val="04A0" w:firstRow="1" w:lastRow="0" w:firstColumn="1" w:lastColumn="0" w:noHBand="0" w:noVBand="1"/>
      </w:tblPr>
      <w:tblGrid>
        <w:gridCol w:w="1106"/>
        <w:gridCol w:w="2621"/>
        <w:gridCol w:w="3295"/>
        <w:gridCol w:w="1781"/>
      </w:tblGrid>
      <w:tr w:rsidR="00624ABA" w:rsidRPr="00624ABA" w:rsidTr="00624ABA">
        <w:trPr>
          <w:cantSplit/>
          <w:trHeight w:val="20"/>
        </w:trPr>
        <w:tc>
          <w:tcPr>
            <w:tcW w:w="11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24ABA" w:rsidRPr="00624ABA" w:rsidRDefault="00624ABA" w:rsidP="00624ABA">
            <w:pPr>
              <w:jc w:val="center"/>
              <w:rPr>
                <w:rFonts w:eastAsia="Calibri"/>
                <w:b/>
                <w:bCs/>
                <w:color w:val="000000"/>
                <w:lang w:eastAsia="lv-LV"/>
              </w:rPr>
            </w:pPr>
            <w:r w:rsidRPr="00624ABA">
              <w:rPr>
                <w:rFonts w:eastAsia="Calibri"/>
                <w:b/>
                <w:bCs/>
                <w:color w:val="000000"/>
                <w:lang w:eastAsia="lv-LV"/>
              </w:rPr>
              <w:t>Nr.</w:t>
            </w:r>
          </w:p>
          <w:p w:rsidR="00624ABA" w:rsidRPr="00624ABA" w:rsidRDefault="00624ABA" w:rsidP="00624ABA">
            <w:pPr>
              <w:jc w:val="center"/>
              <w:rPr>
                <w:rFonts w:eastAsia="Calibri"/>
                <w:b/>
                <w:bCs/>
                <w:color w:val="000000"/>
                <w:lang w:eastAsia="lv-LV"/>
              </w:rPr>
            </w:pPr>
            <w:r w:rsidRPr="00624ABA">
              <w:rPr>
                <w:rFonts w:eastAsia="Calibri"/>
                <w:b/>
                <w:bCs/>
                <w:color w:val="000000"/>
                <w:lang w:eastAsia="lv-LV"/>
              </w:rPr>
              <w:t>p.k.</w:t>
            </w:r>
          </w:p>
        </w:tc>
        <w:tc>
          <w:tcPr>
            <w:tcW w:w="29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center"/>
              <w:rPr>
                <w:rFonts w:eastAsia="Calibri"/>
                <w:b/>
                <w:bCs/>
                <w:color w:val="000000"/>
                <w:lang w:eastAsia="lv-LV"/>
              </w:rPr>
            </w:pPr>
            <w:r w:rsidRPr="00624ABA">
              <w:rPr>
                <w:rFonts w:eastAsia="Calibri"/>
                <w:b/>
                <w:bCs/>
                <w:color w:val="000000"/>
                <w:lang w:eastAsia="lv-LV"/>
              </w:rPr>
              <w:t>Prasības</w:t>
            </w:r>
          </w:p>
        </w:tc>
        <w:tc>
          <w:tcPr>
            <w:tcW w:w="367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center"/>
              <w:rPr>
                <w:rFonts w:eastAsia="Calibri"/>
                <w:b/>
                <w:bCs/>
                <w:color w:val="000000"/>
                <w:lang w:eastAsia="lv-LV"/>
              </w:rPr>
            </w:pPr>
            <w:r w:rsidRPr="00624ABA">
              <w:rPr>
                <w:rFonts w:eastAsia="Calibri"/>
                <w:b/>
                <w:bCs/>
                <w:color w:val="000000"/>
                <w:lang w:eastAsia="lv-LV"/>
              </w:rPr>
              <w:t>Tehniskie parametri, komplektācija, minimālās, obligātās prasības</w:t>
            </w:r>
          </w:p>
        </w:tc>
        <w:tc>
          <w:tcPr>
            <w:tcW w:w="18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4ABA" w:rsidRPr="00624ABA" w:rsidRDefault="00624ABA" w:rsidP="00624ABA">
            <w:pPr>
              <w:jc w:val="center"/>
              <w:rPr>
                <w:rFonts w:eastAsia="Calibri"/>
                <w:b/>
                <w:bCs/>
                <w:lang w:eastAsia="lv-LV"/>
              </w:rPr>
            </w:pPr>
            <w:r w:rsidRPr="00624ABA">
              <w:rPr>
                <w:rFonts w:eastAsia="Calibri"/>
                <w:b/>
                <w:bCs/>
                <w:lang w:eastAsia="lv-LV"/>
              </w:rPr>
              <w:t>Pretendenta piedāvājums</w:t>
            </w:r>
          </w:p>
          <w:p w:rsidR="00624ABA" w:rsidRPr="00624ABA" w:rsidRDefault="00624ABA" w:rsidP="00624ABA">
            <w:pPr>
              <w:jc w:val="center"/>
              <w:rPr>
                <w:rFonts w:eastAsia="Calibri"/>
                <w:b/>
                <w:bCs/>
                <w:color w:val="000000"/>
                <w:lang w:eastAsia="lv-LV"/>
              </w:rPr>
            </w:pPr>
            <w:r w:rsidRPr="00624ABA">
              <w:rPr>
                <w:rFonts w:eastAsia="Calibri"/>
                <w:i/>
                <w:iCs/>
                <w:lang w:eastAsia="lv-LV"/>
              </w:rPr>
              <w:t>/aizpilda pretendents/</w:t>
            </w: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center"/>
              <w:rPr>
                <w:rFonts w:eastAsia="Calibri"/>
                <w:color w:val="000000"/>
              </w:rPr>
            </w:pPr>
            <w:r w:rsidRPr="00624ABA">
              <w:rPr>
                <w:rFonts w:eastAsia="Calibri"/>
                <w:b/>
                <w:bCs/>
                <w:lang w:eastAsia="lv-LV"/>
              </w:rPr>
              <w:t>1.</w:t>
            </w:r>
          </w:p>
        </w:tc>
        <w:tc>
          <w:tcPr>
            <w:tcW w:w="8506"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064BA0" w:rsidP="00064BA0">
            <w:pPr>
              <w:rPr>
                <w:rFonts w:eastAsia="Calibri"/>
                <w:b/>
                <w:bCs/>
                <w:lang w:eastAsia="lv-LV"/>
              </w:rPr>
            </w:pPr>
            <w:proofErr w:type="spellStart"/>
            <w:r w:rsidRPr="00064BA0">
              <w:rPr>
                <w:rFonts w:eastAsia="Calibri"/>
                <w:b/>
                <w:bCs/>
                <w:lang w:eastAsia="lv-LV"/>
              </w:rPr>
              <w:t>Arkveida</w:t>
            </w:r>
            <w:proofErr w:type="spellEnd"/>
            <w:r w:rsidRPr="00064BA0">
              <w:rPr>
                <w:rFonts w:eastAsia="Calibri"/>
                <w:b/>
                <w:bCs/>
                <w:lang w:eastAsia="lv-LV"/>
              </w:rPr>
              <w:t xml:space="preserve"> metāla detektēšanas iekārta</w:t>
            </w:r>
            <w:r w:rsidRPr="00624ABA">
              <w:rPr>
                <w:rFonts w:eastAsia="Calibri"/>
                <w:b/>
                <w:bCs/>
                <w:lang w:eastAsia="lv-LV"/>
              </w:rPr>
              <w:t xml:space="preserve"> </w:t>
            </w:r>
            <w:r w:rsidR="00624ABA" w:rsidRPr="00624ABA">
              <w:rPr>
                <w:rFonts w:eastAsia="Calibri"/>
                <w:b/>
                <w:bCs/>
                <w:lang w:eastAsia="lv-LV"/>
              </w:rPr>
              <w:t>(</w:t>
            </w:r>
            <w:r w:rsidR="00E6194E">
              <w:rPr>
                <w:rFonts w:eastAsia="Calibri"/>
                <w:b/>
                <w:bCs/>
                <w:lang w:eastAsia="lv-LV"/>
              </w:rPr>
              <w:t xml:space="preserve">turpmāk - </w:t>
            </w:r>
            <w:r w:rsidR="00624ABA" w:rsidRPr="00624ABA">
              <w:rPr>
                <w:rFonts w:eastAsia="Calibri"/>
                <w:b/>
                <w:bCs/>
                <w:lang w:eastAsia="lv-LV"/>
              </w:rPr>
              <w:t>AMD)</w:t>
            </w:r>
            <w:r w:rsidRPr="00064BA0">
              <w:t xml:space="preserve"> </w:t>
            </w: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b/>
                <w:bCs/>
                <w:lang w:eastAsia="lv-LV"/>
              </w:rPr>
            </w:pPr>
            <w:r w:rsidRPr="00624ABA">
              <w:rPr>
                <w:rFonts w:eastAsia="Calibri"/>
                <w:b/>
                <w:bCs/>
                <w:lang w:eastAsia="lv-LV"/>
              </w:rPr>
              <w:t>1.1.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E6194E" w:rsidP="00E6194E">
            <w:pPr>
              <w:jc w:val="both"/>
              <w:rPr>
                <w:rFonts w:eastAsia="Calibri"/>
                <w:b/>
                <w:bCs/>
                <w:lang w:eastAsia="lv-LV"/>
              </w:rPr>
            </w:pPr>
            <w:r>
              <w:rPr>
                <w:rFonts w:eastAsia="Calibri"/>
                <w:b/>
                <w:bCs/>
                <w:lang w:eastAsia="lv-LV"/>
              </w:rPr>
              <w:t>AMD</w:t>
            </w:r>
            <w:r w:rsidRPr="00624ABA">
              <w:rPr>
                <w:rFonts w:eastAsia="Calibri"/>
                <w:b/>
                <w:bCs/>
                <w:lang w:eastAsia="lv-LV"/>
              </w:rPr>
              <w:t xml:space="preserve"> </w:t>
            </w:r>
            <w:r>
              <w:rPr>
                <w:rFonts w:eastAsia="Calibri"/>
                <w:b/>
                <w:bCs/>
                <w:lang w:eastAsia="lv-LV"/>
              </w:rPr>
              <w:t>v</w:t>
            </w:r>
            <w:r w:rsidR="00624ABA" w:rsidRPr="00624ABA">
              <w:rPr>
                <w:rFonts w:eastAsia="Calibri"/>
                <w:b/>
                <w:bCs/>
                <w:lang w:eastAsia="lv-LV"/>
              </w:rPr>
              <w:t xml:space="preserve">ispārīgās prasības </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624ABA" w:rsidRPr="00624ABA" w:rsidRDefault="00624ABA" w:rsidP="00624ABA">
            <w:pPr>
              <w:rPr>
                <w:rFonts w:eastAsia="Calibri"/>
                <w:b/>
                <w:bCs/>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1.1.2.</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AMD ir jāspēj atklāt un ar trauksmes indikāciju norādīt uz personas ķermeņa esošo metāla priekšmetu lokalizāciju.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1.1.3.</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AMD ir jāspēj atklāt metāla priekšmetus uz personas ķermeņa, neatkarīgi no priekšmeta novietojuma un orientācijas telpā.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1.1.4.</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Ir jābūt iespējai stingri nostiprināt AMD uz stabila pamata.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1.1.5.</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jābūt aprīkotam ar vizuālo indikatoru, kas norāda, ka AMD ir darba kārtībā.</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1.1.6.</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Iespējai mainīt AMD metāla atklāšanas iestatījumus jābūt aizsargātai un pieejamai vienīgi pilnvarotām personālam.</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1.1.7.</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jāspēj radīt skaņas un/vai vizuālu signālu. Atklājot metāla priekšmetu AMD jārada gan vizuāla trauksmes indikācija, gan skaņas trauksmes indikācija. Abu veidu trauksmes indikācijām jābūt pamanāmām 2 metru attālumā no AMD.</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1.1.8.</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Vizuālajai trauksmes indikācijai jāuzrāda atklātā metāla priekšmeta izmēru, kā arī zonu, kurā metāla priekšmets tika detektēts.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1.1.9.</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AMD ir jāspēj izlases veidā ģenerēt skaņas un vizuālas indikācijas arī personām, kuras izgājušas caur AMD un tām nav atklāti metāla priekšmeti.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1.1.10.</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jānodrošina visu pārbaudīto personu uzskaite, izņemot tās personas, kas iziet caur AMD pārbaudes procesam pretējā virzienā.</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1.1.11.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jānodrošina tā ģenerēto trauksmes indikāciju uzskaite.</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1.1.12.</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AMD jānodrošina procentuālā trauksmes indikāciju aprēķināšana attiecībā pret pārbaudītām personām.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1.1.13.</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jābūt spējīgai vienlīdz stabili atklāt magnētiskos un nemagnētiskos metālus.</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1.1.14.</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624ABA" w:rsidRPr="00624ABA" w:rsidRDefault="00624ABA" w:rsidP="00624ABA">
            <w:pPr>
              <w:jc w:val="both"/>
              <w:rPr>
                <w:rFonts w:eastAsia="Calibri"/>
                <w:lang w:eastAsia="lv-LV"/>
              </w:rPr>
            </w:pPr>
            <w:r w:rsidRPr="00624ABA">
              <w:rPr>
                <w:rFonts w:eastAsia="Calibri"/>
                <w:lang w:eastAsia="lv-LV"/>
              </w:rPr>
              <w:t xml:space="preserve">AMD jābūt </w:t>
            </w:r>
            <w:proofErr w:type="spellStart"/>
            <w:r w:rsidRPr="00624ABA">
              <w:rPr>
                <w:rFonts w:eastAsia="Calibri"/>
                <w:lang w:eastAsia="lv-LV"/>
              </w:rPr>
              <w:t>daudzzonu</w:t>
            </w:r>
            <w:proofErr w:type="spellEnd"/>
            <w:r w:rsidRPr="00624ABA">
              <w:rPr>
                <w:rFonts w:eastAsia="Calibri"/>
                <w:lang w:eastAsia="lv-LV"/>
              </w:rPr>
              <w:t>/ne mazāk par sešām neatkarīgām zonām ar ne mazāk ka sešiem atsevišķiem radītājiem un sešiem atsevišķiem uztvērējiem, ar iespēju regulēt jūtīguma līmeni katrā zonā atsevišķi.</w:t>
            </w:r>
          </w:p>
          <w:p w:rsidR="00624ABA" w:rsidRPr="00624ABA" w:rsidRDefault="00624ABA" w:rsidP="00624ABA">
            <w:pPr>
              <w:jc w:val="both"/>
              <w:rPr>
                <w:rFonts w:eastAsia="Calibri"/>
                <w:lang w:eastAsia="lv-LV"/>
              </w:rPr>
            </w:pP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b/>
                <w:bCs/>
                <w:lang w:eastAsia="lv-LV"/>
              </w:rPr>
            </w:pPr>
            <w:r w:rsidRPr="00624ABA">
              <w:rPr>
                <w:rFonts w:eastAsia="Calibri"/>
                <w:b/>
                <w:bCs/>
                <w:lang w:eastAsia="lv-LV"/>
              </w:rPr>
              <w:t>1.2.</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b/>
                <w:bCs/>
                <w:lang w:eastAsia="lv-LV"/>
              </w:rPr>
            </w:pPr>
            <w:r w:rsidRPr="00624ABA">
              <w:rPr>
                <w:rFonts w:eastAsia="Calibri"/>
                <w:b/>
                <w:bCs/>
                <w:lang w:eastAsia="lv-LV"/>
              </w:rPr>
              <w:t>Ekspluatācijas prasības</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624ABA" w:rsidRPr="00624ABA" w:rsidRDefault="00624ABA" w:rsidP="00624ABA">
            <w:pPr>
              <w:rPr>
                <w:rFonts w:eastAsia="Calibri"/>
                <w:b/>
                <w:bCs/>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1.2.1.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jāapmierina metāla atklāšanas prasības visā karkasa iekšpusē ne vēlāk kā 2 minūtes pēc tās ieslēgšanas.</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1.2.2.</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Atklāšanas spējām jāpaliek nemainīgām, kā minimums 24 stundu nepārtrauktas darbības periodā.</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1.2.3.</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jābūt spējīgai darboties bez viltus trauksmēm:</w:t>
            </w:r>
          </w:p>
          <w:p w:rsidR="00624ABA" w:rsidRPr="00624ABA" w:rsidRDefault="00624ABA" w:rsidP="00624ABA">
            <w:pPr>
              <w:jc w:val="both"/>
              <w:rPr>
                <w:rFonts w:eastAsia="Calibri"/>
                <w:lang w:eastAsia="lv-LV"/>
              </w:rPr>
            </w:pPr>
            <w:r w:rsidRPr="00624ABA">
              <w:rPr>
                <w:rFonts w:eastAsia="Calibri"/>
                <w:lang w:eastAsia="lv-LV"/>
              </w:rPr>
              <w:t>a) blakus jebkurai statiski novietotai metāla masai 50 mm attālumā, ieskaitot grīdas zonas;</w:t>
            </w:r>
          </w:p>
          <w:p w:rsidR="00624ABA" w:rsidRPr="00624ABA" w:rsidRDefault="00624ABA" w:rsidP="00624ABA">
            <w:pPr>
              <w:jc w:val="both"/>
              <w:rPr>
                <w:rFonts w:eastAsia="Calibri"/>
                <w:lang w:eastAsia="lv-LV"/>
              </w:rPr>
            </w:pPr>
            <w:r w:rsidRPr="00624ABA">
              <w:rPr>
                <w:rFonts w:eastAsia="Calibri"/>
                <w:lang w:eastAsia="lv-LV"/>
              </w:rPr>
              <w:t>b)   blakus citai ierīcei /rentgena iekārtai, AMD/.</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1.2.4.</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AMD nedrīkst ģenerēt trauksmes signālu cita AMD darbības ietekmē, kurš ieslēgts tajā pašā </w:t>
            </w:r>
            <w:proofErr w:type="spellStart"/>
            <w:r w:rsidRPr="00624ABA">
              <w:rPr>
                <w:rFonts w:eastAsia="Calibri"/>
                <w:lang w:eastAsia="lv-LV"/>
              </w:rPr>
              <w:t>elektropadeves</w:t>
            </w:r>
            <w:proofErr w:type="spellEnd"/>
            <w:r w:rsidRPr="00624ABA">
              <w:rPr>
                <w:rFonts w:eastAsia="Calibri"/>
                <w:lang w:eastAsia="lv-LV"/>
              </w:rPr>
              <w:t xml:space="preserve"> sistēmā un atrodas ne tuvāk par 50 cm.</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1.2.5.</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metāla atklāšanas spējas atjaunojas ne vēlāk kā 2 sekundes pēc trauksmes signāla ieslēgšanās.</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1.2.6.</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AMD jāapmierina meklēšanas prasības ikvienam specifiskam drošības līmenim ejot cauri arkas karkasam ar ātrumu 0.5-1,3 m/sek., kā arī tad, ja metāla priekšmets tiek mests caur </w:t>
            </w:r>
            <w:proofErr w:type="spellStart"/>
            <w:r w:rsidRPr="00624ABA">
              <w:rPr>
                <w:rFonts w:eastAsia="Calibri"/>
                <w:lang w:eastAsia="lv-LV"/>
              </w:rPr>
              <w:t>metālmeklētāja</w:t>
            </w:r>
            <w:proofErr w:type="spellEnd"/>
            <w:r w:rsidRPr="00624ABA">
              <w:rPr>
                <w:rFonts w:eastAsia="Calibri"/>
                <w:lang w:eastAsia="lv-LV"/>
              </w:rPr>
              <w:t xml:space="preserve"> rāmi.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1.2.7.</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jāatbilst spēkā esošo LR normatīvo aktu prasībām attiecībā uz traucējumu nepieļaušanu elektronisko ierīču darbībā.</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b/>
                <w:bCs/>
                <w:lang w:eastAsia="lv-LV"/>
              </w:rPr>
            </w:pPr>
            <w:r w:rsidRPr="00624ABA">
              <w:rPr>
                <w:rFonts w:eastAsia="Calibri"/>
                <w:b/>
                <w:bCs/>
                <w:lang w:eastAsia="lv-LV"/>
              </w:rPr>
              <w:t>1.3.</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b/>
                <w:bCs/>
                <w:lang w:eastAsia="lv-LV"/>
              </w:rPr>
            </w:pPr>
            <w:r w:rsidRPr="00624ABA">
              <w:rPr>
                <w:rFonts w:eastAsia="Calibri"/>
                <w:b/>
                <w:bCs/>
                <w:lang w:eastAsia="lv-LV"/>
              </w:rPr>
              <w:t>Trauksmes indikāciju uzrādīšana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1.3.1.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624ABA" w:rsidRPr="00624ABA" w:rsidRDefault="00624ABA" w:rsidP="00624ABA">
            <w:pPr>
              <w:jc w:val="both"/>
              <w:rPr>
                <w:rFonts w:eastAsia="Calibri"/>
                <w:lang w:eastAsia="lv-LV"/>
              </w:rPr>
            </w:pPr>
            <w:r w:rsidRPr="00624ABA">
              <w:rPr>
                <w:rFonts w:eastAsia="Calibri"/>
                <w:lang w:eastAsia="lv-LV"/>
              </w:rPr>
              <w:t>Trauksmes indikācijas tiek uzrādītas automātiski, ka:</w:t>
            </w:r>
          </w:p>
          <w:p w:rsidR="00624ABA" w:rsidRPr="00624ABA" w:rsidRDefault="00624ABA" w:rsidP="00624ABA">
            <w:pPr>
              <w:numPr>
                <w:ilvl w:val="0"/>
                <w:numId w:val="26"/>
              </w:numPr>
              <w:jc w:val="both"/>
              <w:rPr>
                <w:rFonts w:eastAsia="Calibri"/>
                <w:lang w:eastAsia="lv-LV"/>
              </w:rPr>
            </w:pPr>
            <w:r w:rsidRPr="00624ABA">
              <w:rPr>
                <w:rFonts w:eastAsia="Calibri"/>
                <w:lang w:eastAsia="lv-LV"/>
              </w:rPr>
              <w:t>vizuālu trauksmes indikāciju, kurš viegli uztverams operatoram;</w:t>
            </w:r>
          </w:p>
          <w:p w:rsidR="00624ABA" w:rsidRPr="00624ABA" w:rsidRDefault="00624ABA" w:rsidP="00624ABA">
            <w:pPr>
              <w:numPr>
                <w:ilvl w:val="0"/>
                <w:numId w:val="26"/>
              </w:numPr>
              <w:jc w:val="both"/>
              <w:rPr>
                <w:rFonts w:eastAsia="Calibri"/>
                <w:lang w:eastAsia="lv-LV"/>
              </w:rPr>
            </w:pPr>
            <w:r w:rsidRPr="00624ABA">
              <w:rPr>
                <w:rFonts w:eastAsia="Calibri"/>
                <w:lang w:eastAsia="lv-LV"/>
              </w:rPr>
              <w:t>dzirdams skaņas signāls, kura toni, skaļumu, ilgumu var mainīt</w:t>
            </w:r>
          </w:p>
          <w:p w:rsidR="00624ABA" w:rsidRPr="00624ABA" w:rsidRDefault="00624ABA" w:rsidP="00624ABA">
            <w:pPr>
              <w:jc w:val="both"/>
              <w:rPr>
                <w:rFonts w:eastAsia="Calibri"/>
                <w:lang w:eastAsia="lv-LV"/>
              </w:rPr>
            </w:pP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b/>
                <w:bCs/>
                <w:lang w:eastAsia="lv-LV"/>
              </w:rPr>
            </w:pPr>
            <w:r w:rsidRPr="00624ABA">
              <w:rPr>
                <w:rFonts w:eastAsia="Calibri"/>
                <w:b/>
                <w:bCs/>
                <w:lang w:eastAsia="lv-LV"/>
              </w:rPr>
              <w:t>1.4.</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b/>
                <w:bCs/>
                <w:lang w:eastAsia="lv-LV"/>
              </w:rPr>
            </w:pPr>
            <w:r w:rsidRPr="00624ABA">
              <w:rPr>
                <w:rFonts w:eastAsia="Calibri"/>
                <w:b/>
                <w:bCs/>
                <w:lang w:eastAsia="lv-LV"/>
              </w:rPr>
              <w:t>Kalibrēšana un regulēšana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1.4.1.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Jānodrošina iespēju veikt AMD kalibrēšanas procedūru:</w:t>
            </w:r>
          </w:p>
          <w:p w:rsidR="00624ABA" w:rsidRPr="00624ABA" w:rsidRDefault="00624ABA" w:rsidP="00624ABA">
            <w:pPr>
              <w:jc w:val="both"/>
              <w:rPr>
                <w:rFonts w:eastAsia="Calibri"/>
                <w:lang w:eastAsia="lv-LV"/>
              </w:rPr>
            </w:pPr>
            <w:r w:rsidRPr="00624ABA">
              <w:rPr>
                <w:rFonts w:eastAsia="Calibri"/>
                <w:lang w:eastAsia="lv-LV"/>
              </w:rPr>
              <w:t>a) manuāli;</w:t>
            </w:r>
          </w:p>
          <w:p w:rsidR="00624ABA" w:rsidRPr="00624ABA" w:rsidRDefault="00624ABA" w:rsidP="00624ABA">
            <w:pPr>
              <w:jc w:val="both"/>
              <w:rPr>
                <w:rFonts w:eastAsia="Calibri"/>
                <w:lang w:eastAsia="lv-LV"/>
              </w:rPr>
            </w:pPr>
            <w:r w:rsidRPr="00624ABA">
              <w:rPr>
                <w:rFonts w:eastAsia="Calibri"/>
                <w:lang w:eastAsia="lv-LV"/>
              </w:rPr>
              <w:t>b) patstāvīgi automātiskā režīmā.</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b/>
                <w:bCs/>
                <w:lang w:eastAsia="lv-LV"/>
              </w:rPr>
            </w:pPr>
            <w:r w:rsidRPr="00624ABA">
              <w:rPr>
                <w:rFonts w:eastAsia="Calibri"/>
                <w:b/>
                <w:bCs/>
                <w:lang w:eastAsia="lv-LV"/>
              </w:rPr>
              <w:t>1.5.</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b/>
                <w:bCs/>
                <w:lang w:eastAsia="lv-LV"/>
              </w:rPr>
            </w:pPr>
            <w:r w:rsidRPr="00624ABA">
              <w:rPr>
                <w:rFonts w:eastAsia="Calibri"/>
                <w:b/>
                <w:bCs/>
                <w:lang w:eastAsia="lv-LV"/>
              </w:rPr>
              <w:t>AMD iekšējie izmēri</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1.5.1.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platums ne mazāks kā 0,7 m; </w:t>
            </w:r>
          </w:p>
          <w:p w:rsidR="00624ABA" w:rsidRPr="00624ABA" w:rsidRDefault="00624ABA" w:rsidP="00624ABA">
            <w:pPr>
              <w:jc w:val="both"/>
              <w:rPr>
                <w:rFonts w:eastAsia="Calibri"/>
                <w:lang w:eastAsia="lv-LV"/>
              </w:rPr>
            </w:pPr>
            <w:r w:rsidRPr="00624ABA">
              <w:rPr>
                <w:rFonts w:eastAsia="Calibri"/>
                <w:lang w:eastAsia="lv-LV"/>
              </w:rPr>
              <w:t>augstums ne mazāks kā 2 m.</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b/>
                <w:bCs/>
                <w:lang w:eastAsia="lv-LV"/>
              </w:rPr>
            </w:pPr>
            <w:r w:rsidRPr="00624ABA">
              <w:rPr>
                <w:rFonts w:eastAsia="Calibri"/>
                <w:b/>
                <w:bCs/>
                <w:lang w:eastAsia="lv-LV"/>
              </w:rPr>
              <w:t>1.6.</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b/>
                <w:bCs/>
                <w:lang w:eastAsia="lv-LV"/>
              </w:rPr>
            </w:pPr>
            <w:r w:rsidRPr="00624ABA">
              <w:rPr>
                <w:rFonts w:eastAsia="Calibri"/>
                <w:b/>
                <w:bCs/>
                <w:lang w:eastAsia="lv-LV"/>
              </w:rPr>
              <w:t>Drošība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1.6.1.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Piegādātājam jāgarantē AMD atbilstība ES spēkā esošo standartu prasībām.</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1.6.2.</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jābūt aprīkotām ar avārijas STOP slēdzi tā, lai tās ārkārtas gadījumā varētu izslēgt.</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1.6.3.</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AMD ražotājam jāgarantē, ka AMD neietekmē sirds </w:t>
            </w:r>
            <w:proofErr w:type="spellStart"/>
            <w:r w:rsidRPr="00624ABA">
              <w:rPr>
                <w:rFonts w:eastAsia="Calibri"/>
                <w:lang w:eastAsia="lv-LV"/>
              </w:rPr>
              <w:t>elektrostimulatoru</w:t>
            </w:r>
            <w:proofErr w:type="spellEnd"/>
            <w:r w:rsidRPr="00624ABA">
              <w:rPr>
                <w:rFonts w:eastAsia="Calibri"/>
                <w:lang w:eastAsia="lv-LV"/>
              </w:rPr>
              <w:t xml:space="preserve"> darbību un datoru atmiņu.</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b/>
                <w:bCs/>
                <w:lang w:eastAsia="lv-LV"/>
              </w:rPr>
            </w:pPr>
            <w:r w:rsidRPr="00624ABA">
              <w:rPr>
                <w:rFonts w:eastAsia="Calibri"/>
                <w:b/>
                <w:bCs/>
                <w:lang w:eastAsia="lv-LV"/>
              </w:rPr>
              <w:t>1.7.</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b/>
                <w:bCs/>
                <w:lang w:eastAsia="lv-LV"/>
              </w:rPr>
            </w:pPr>
            <w:r w:rsidRPr="00624ABA">
              <w:rPr>
                <w:rFonts w:eastAsia="Calibri"/>
                <w:b/>
                <w:bCs/>
                <w:lang w:eastAsia="lv-LV"/>
              </w:rPr>
              <w:t>Enerģijas padeve</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624ABA" w:rsidRPr="00624ABA" w:rsidRDefault="00624ABA" w:rsidP="00624ABA">
            <w:pPr>
              <w:rPr>
                <w:rFonts w:eastAsia="Calibri"/>
                <w:b/>
                <w:bCs/>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1.7.1.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rPr>
            </w:pPr>
            <w:r w:rsidRPr="00624ABA">
              <w:rPr>
                <w:rFonts w:eastAsia="Calibri"/>
              </w:rPr>
              <w:t xml:space="preserve">AMD jāstrādā bez kļūdām pie darba sprieguma 220 V +/– 10% ar frekvenci 50 Hz +/– 15 %, ar </w:t>
            </w:r>
            <w:proofErr w:type="spellStart"/>
            <w:r w:rsidRPr="00624ABA">
              <w:rPr>
                <w:rFonts w:eastAsia="Calibri"/>
              </w:rPr>
              <w:t>nepārtrāuktas</w:t>
            </w:r>
            <w:proofErr w:type="spellEnd"/>
            <w:r w:rsidRPr="00624ABA">
              <w:rPr>
                <w:rFonts w:eastAsia="Calibri"/>
              </w:rPr>
              <w:t xml:space="preserve"> barošanas avotu (UPS) sistēmai, pietiekošu 15 min sistēmas darbībai bez tīkla sprieguma.</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1.7.2.</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jāaprīko ar īssavienojuma aizsardzības ierīci.</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b/>
                <w:bCs/>
                <w:lang w:eastAsia="lv-LV"/>
              </w:rPr>
            </w:pPr>
            <w:r w:rsidRPr="00624ABA">
              <w:rPr>
                <w:rFonts w:eastAsia="Calibri"/>
                <w:b/>
                <w:bCs/>
                <w:lang w:eastAsia="lv-LV"/>
              </w:rPr>
              <w:t>1.8.</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b/>
                <w:bCs/>
                <w:lang w:eastAsia="lv-LV"/>
              </w:rPr>
            </w:pPr>
            <w:r w:rsidRPr="00624ABA">
              <w:rPr>
                <w:rFonts w:eastAsia="Calibri"/>
                <w:b/>
                <w:bCs/>
                <w:lang w:eastAsia="lv-LV"/>
              </w:rPr>
              <w:t>Klimatiskie apstākļi</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tcPr>
          <w:p w:rsidR="00624ABA" w:rsidRPr="00624ABA" w:rsidRDefault="00624ABA" w:rsidP="00624ABA">
            <w:pPr>
              <w:rPr>
                <w:rFonts w:eastAsia="Calibri"/>
                <w:b/>
                <w:bCs/>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1.8.1.</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 xml:space="preserve">AMD ir jāspēj darboties sekojošos klimatiskajos apstākļos: pie temperatūrām starp -10º C un 50º C un relatīvā gaisa mitruma līdz 95% +/– 2% bez kondensāta izdalīšanās. </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r w:rsidR="00624ABA" w:rsidRPr="00624ABA" w:rsidTr="00624ABA">
        <w:trPr>
          <w:cantSplit/>
          <w:trHeight w:val="20"/>
        </w:trPr>
        <w:tc>
          <w:tcPr>
            <w:tcW w:w="11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rPr>
                <w:rFonts w:eastAsia="Calibri"/>
                <w:lang w:eastAsia="lv-LV"/>
              </w:rPr>
            </w:pPr>
            <w:r w:rsidRPr="00624ABA">
              <w:rPr>
                <w:rFonts w:eastAsia="Calibri"/>
                <w:lang w:eastAsia="lv-LV"/>
              </w:rPr>
              <w:t>1.8.2.</w:t>
            </w:r>
          </w:p>
        </w:tc>
        <w:tc>
          <w:tcPr>
            <w:tcW w:w="66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24ABA" w:rsidRPr="00624ABA" w:rsidRDefault="00624ABA" w:rsidP="00624ABA">
            <w:pPr>
              <w:jc w:val="both"/>
              <w:rPr>
                <w:rFonts w:eastAsia="Calibri"/>
                <w:lang w:eastAsia="lv-LV"/>
              </w:rPr>
            </w:pPr>
            <w:r w:rsidRPr="00624ABA">
              <w:rPr>
                <w:rFonts w:eastAsia="Calibri"/>
                <w:lang w:eastAsia="lv-LV"/>
              </w:rPr>
              <w:t>AMD paneļiem jābūt ūdensizturīgiem, lai grīdu ap tiem varētu mazgāt nebojājot paneļus.</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624ABA" w:rsidRPr="00624ABA" w:rsidRDefault="00624ABA" w:rsidP="00624ABA">
            <w:pPr>
              <w:rPr>
                <w:rFonts w:eastAsia="Calibri"/>
                <w:lang w:eastAsia="lv-LV"/>
              </w:rPr>
            </w:pPr>
          </w:p>
        </w:tc>
      </w:tr>
    </w:tbl>
    <w:p w:rsidR="007919A0" w:rsidRDefault="007919A0">
      <w:pPr>
        <w:rPr>
          <w:b/>
        </w:rPr>
      </w:pPr>
    </w:p>
    <w:p w:rsidR="00EA63CE" w:rsidRDefault="007919A0" w:rsidP="002C01D9">
      <w:pPr>
        <w:tabs>
          <w:tab w:val="left" w:pos="735"/>
        </w:tabs>
        <w:ind w:firstLine="142"/>
        <w:jc w:val="both"/>
        <w:rPr>
          <w:b/>
        </w:rPr>
      </w:pPr>
      <w:r>
        <w:rPr>
          <w:lang w:eastAsia="lv-LV"/>
        </w:rPr>
        <w:tab/>
      </w:r>
    </w:p>
    <w:p w:rsidR="002B4779" w:rsidRDefault="002B4779" w:rsidP="002B4779">
      <w:pPr>
        <w:ind w:left="822"/>
        <w:contextualSpacing/>
        <w:rPr>
          <w:b/>
          <w:bCs/>
          <w:lang w:eastAsia="lv-LV"/>
        </w:rPr>
      </w:pPr>
      <w:r>
        <w:rPr>
          <w:b/>
          <w:bCs/>
          <w:lang w:eastAsia="lv-LV"/>
        </w:rPr>
        <w:t xml:space="preserve">Vispārējās prasības </w:t>
      </w:r>
      <w:proofErr w:type="spellStart"/>
      <w:r>
        <w:rPr>
          <w:b/>
          <w:bCs/>
          <w:lang w:eastAsia="lv-LV"/>
        </w:rPr>
        <w:t>arkveida</w:t>
      </w:r>
      <w:proofErr w:type="spellEnd"/>
      <w:r>
        <w:rPr>
          <w:b/>
          <w:bCs/>
          <w:lang w:eastAsia="lv-LV"/>
        </w:rPr>
        <w:t xml:space="preserve"> metāla detektēšanas (AMD) iekārtai</w:t>
      </w:r>
    </w:p>
    <w:p w:rsidR="002B4779" w:rsidRDefault="002B4779" w:rsidP="002B4779">
      <w:pPr>
        <w:ind w:left="360"/>
        <w:jc w:val="right"/>
        <w:rPr>
          <w:color w:val="000000"/>
          <w:spacing w:val="-7"/>
        </w:rPr>
      </w:pPr>
    </w:p>
    <w:tbl>
      <w:tblPr>
        <w:tblW w:w="0" w:type="dxa"/>
        <w:tblInd w:w="108" w:type="dxa"/>
        <w:tblCellMar>
          <w:left w:w="0" w:type="dxa"/>
          <w:right w:w="0" w:type="dxa"/>
        </w:tblCellMar>
        <w:tblLook w:val="04A0" w:firstRow="1" w:lastRow="0" w:firstColumn="1" w:lastColumn="0" w:noHBand="0" w:noVBand="1"/>
      </w:tblPr>
      <w:tblGrid>
        <w:gridCol w:w="697"/>
        <w:gridCol w:w="2451"/>
        <w:gridCol w:w="3922"/>
        <w:gridCol w:w="1733"/>
      </w:tblGrid>
      <w:tr w:rsidR="002B4779" w:rsidTr="002B4779">
        <w:trPr>
          <w:trHeight w:val="20"/>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4779" w:rsidRDefault="002B4779">
            <w:pPr>
              <w:rPr>
                <w:b/>
                <w:bCs/>
                <w:lang w:eastAsia="lv-LV"/>
              </w:rPr>
            </w:pPr>
            <w:r>
              <w:rPr>
                <w:b/>
                <w:bCs/>
                <w:lang w:eastAsia="lv-LV"/>
              </w:rPr>
              <w:t>Nr.</w:t>
            </w:r>
          </w:p>
          <w:p w:rsidR="002B4779" w:rsidRDefault="002B4779">
            <w:pPr>
              <w:rPr>
                <w:b/>
                <w:bCs/>
                <w:lang w:eastAsia="lv-LV"/>
              </w:rPr>
            </w:pPr>
            <w:r>
              <w:rPr>
                <w:b/>
                <w:bCs/>
                <w:lang w:eastAsia="lv-LV"/>
              </w:rPr>
              <w:t>p.k.</w:t>
            </w:r>
          </w:p>
        </w:tc>
        <w:tc>
          <w:tcPr>
            <w:tcW w:w="255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4779" w:rsidRDefault="002B4779">
            <w:pPr>
              <w:rPr>
                <w:b/>
                <w:bCs/>
                <w:lang w:eastAsia="lv-LV"/>
              </w:rPr>
            </w:pPr>
            <w:r>
              <w:rPr>
                <w:b/>
                <w:bCs/>
                <w:lang w:eastAsia="lv-LV"/>
              </w:rPr>
              <w:t>Piegādes izpilde</w:t>
            </w:r>
          </w:p>
        </w:tc>
        <w:tc>
          <w:tcPr>
            <w:tcW w:w="41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4779" w:rsidRDefault="002B4779">
            <w:pPr>
              <w:jc w:val="both"/>
              <w:rPr>
                <w:b/>
                <w:bCs/>
                <w:lang w:eastAsia="lv-LV"/>
              </w:rPr>
            </w:pPr>
            <w:r>
              <w:rPr>
                <w:b/>
                <w:bCs/>
                <w:lang w:eastAsia="lv-LV"/>
              </w:rPr>
              <w:t xml:space="preserve">Obligātie nosacījumi </w:t>
            </w:r>
          </w:p>
        </w:tc>
        <w:tc>
          <w:tcPr>
            <w:tcW w:w="17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4779" w:rsidRDefault="002B4779">
            <w:pPr>
              <w:rPr>
                <w:b/>
                <w:bCs/>
                <w:lang w:eastAsia="lv-LV"/>
              </w:rPr>
            </w:pPr>
            <w:r>
              <w:rPr>
                <w:b/>
                <w:bCs/>
                <w:lang w:eastAsia="lv-LV"/>
              </w:rPr>
              <w:t>Pretendenta piedāvājums</w:t>
            </w:r>
          </w:p>
          <w:p w:rsidR="002B4779" w:rsidRDefault="002B4779">
            <w:pPr>
              <w:rPr>
                <w:i/>
                <w:iCs/>
                <w:lang w:eastAsia="lv-LV"/>
              </w:rPr>
            </w:pPr>
            <w:r>
              <w:rPr>
                <w:i/>
                <w:iCs/>
                <w:lang w:eastAsia="lv-LV"/>
              </w:rPr>
              <w:t>/aizpilda pretendents/</w:t>
            </w:r>
          </w:p>
        </w:tc>
      </w:tr>
      <w:tr w:rsidR="002B4779" w:rsidTr="002B4779">
        <w:trPr>
          <w:trHeight w:val="20"/>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1.</w:t>
            </w:r>
          </w:p>
        </w:tc>
        <w:tc>
          <w:tcPr>
            <w:tcW w:w="2553"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Preces piegāde</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rsidP="002B4779">
            <w:pPr>
              <w:jc w:val="both"/>
            </w:pPr>
            <w:r>
              <w:rPr>
                <w:spacing w:val="-1"/>
              </w:rPr>
              <w:t>Iekārtu</w:t>
            </w:r>
            <w:r>
              <w:rPr>
                <w:spacing w:val="36"/>
              </w:rPr>
              <w:t xml:space="preserve"> </w:t>
            </w:r>
            <w:r>
              <w:t>piegāde</w:t>
            </w:r>
            <w:r>
              <w:rPr>
                <w:spacing w:val="34"/>
              </w:rPr>
              <w:t xml:space="preserve"> </w:t>
            </w:r>
            <w:r>
              <w:t>jānodrošina</w:t>
            </w:r>
            <w:r>
              <w:rPr>
                <w:spacing w:val="35"/>
              </w:rPr>
              <w:t xml:space="preserve"> </w:t>
            </w:r>
            <w:r>
              <w:t>ne</w:t>
            </w:r>
            <w:r>
              <w:rPr>
                <w:spacing w:val="34"/>
              </w:rPr>
              <w:t xml:space="preserve"> </w:t>
            </w:r>
            <w:r>
              <w:rPr>
                <w:spacing w:val="-1"/>
              </w:rPr>
              <w:t>vēlāk</w:t>
            </w:r>
            <w:r>
              <w:rPr>
                <w:spacing w:val="29"/>
              </w:rPr>
              <w:t xml:space="preserve"> </w:t>
            </w:r>
            <w:r>
              <w:t>kā līdz 2019 gada 15.decembrim</w:t>
            </w:r>
          </w:p>
          <w:p w:rsidR="002B4779" w:rsidRDefault="002B4779">
            <w:pPr>
              <w:jc w:val="both"/>
            </w:pPr>
          </w:p>
        </w:tc>
        <w:tc>
          <w:tcPr>
            <w:tcW w:w="1702" w:type="dxa"/>
            <w:tcBorders>
              <w:top w:val="nil"/>
              <w:left w:val="nil"/>
              <w:bottom w:val="single" w:sz="8" w:space="0" w:color="auto"/>
              <w:right w:val="single" w:sz="8" w:space="0" w:color="auto"/>
            </w:tcBorders>
            <w:tcMar>
              <w:top w:w="0" w:type="dxa"/>
              <w:left w:w="108" w:type="dxa"/>
              <w:bottom w:w="0" w:type="dxa"/>
              <w:right w:w="108" w:type="dxa"/>
            </w:tcMar>
          </w:tcPr>
          <w:p w:rsidR="002B4779" w:rsidRDefault="002B4779">
            <w:pPr>
              <w:rPr>
                <w:lang w:eastAsia="lv-LV"/>
              </w:rPr>
            </w:pPr>
          </w:p>
        </w:tc>
      </w:tr>
      <w:tr w:rsidR="002B4779" w:rsidTr="002B4779">
        <w:trPr>
          <w:trHeight w:val="20"/>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2.</w:t>
            </w:r>
          </w:p>
        </w:tc>
        <w:tc>
          <w:tcPr>
            <w:tcW w:w="2553"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Preces garantijas laiks</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rsidP="002B4779">
            <w:pPr>
              <w:jc w:val="both"/>
              <w:rPr>
                <w:lang w:eastAsia="lv-LV"/>
              </w:rPr>
            </w:pPr>
            <w:r>
              <w:rPr>
                <w:spacing w:val="-1"/>
              </w:rPr>
              <w:t>Garantijas</w:t>
            </w:r>
            <w:r>
              <w:rPr>
                <w:spacing w:val="4"/>
              </w:rPr>
              <w:t xml:space="preserve"> </w:t>
            </w:r>
            <w:r>
              <w:t>laiks</w:t>
            </w:r>
            <w:r>
              <w:rPr>
                <w:spacing w:val="5"/>
              </w:rPr>
              <w:t xml:space="preserve"> </w:t>
            </w:r>
            <w:r>
              <w:t>ne</w:t>
            </w:r>
            <w:r>
              <w:rPr>
                <w:spacing w:val="3"/>
              </w:rPr>
              <w:t xml:space="preserve"> </w:t>
            </w:r>
            <w:r>
              <w:rPr>
                <w:spacing w:val="-1"/>
              </w:rPr>
              <w:t>mazāk</w:t>
            </w:r>
            <w:r>
              <w:rPr>
                <w:spacing w:val="4"/>
              </w:rPr>
              <w:t xml:space="preserve"> </w:t>
            </w:r>
            <w:r>
              <w:t>kā</w:t>
            </w:r>
            <w:r>
              <w:rPr>
                <w:spacing w:val="3"/>
              </w:rPr>
              <w:t xml:space="preserve"> </w:t>
            </w:r>
            <w:r>
              <w:t>24</w:t>
            </w:r>
            <w:r>
              <w:rPr>
                <w:spacing w:val="21"/>
              </w:rPr>
              <w:t xml:space="preserve"> </w:t>
            </w:r>
            <w:r>
              <w:rPr>
                <w:spacing w:val="-1"/>
              </w:rPr>
              <w:t>(divdesmit</w:t>
            </w:r>
            <w:r>
              <w:rPr>
                <w:spacing w:val="55"/>
              </w:rPr>
              <w:t xml:space="preserve"> </w:t>
            </w:r>
            <w:r>
              <w:rPr>
                <w:spacing w:val="-1"/>
              </w:rPr>
              <w:t>četri)</w:t>
            </w:r>
            <w:r>
              <w:rPr>
                <w:spacing w:val="56"/>
              </w:rPr>
              <w:t xml:space="preserve"> </w:t>
            </w:r>
            <w:r>
              <w:rPr>
                <w:spacing w:val="-1"/>
              </w:rPr>
              <w:t>mēneši</w:t>
            </w:r>
            <w:r>
              <w:rPr>
                <w:spacing w:val="58"/>
              </w:rPr>
              <w:t xml:space="preserve"> </w:t>
            </w:r>
            <w:r>
              <w:t>no</w:t>
            </w:r>
            <w:r>
              <w:rPr>
                <w:spacing w:val="57"/>
              </w:rPr>
              <w:t xml:space="preserve"> </w:t>
            </w:r>
            <w:r>
              <w:rPr>
                <w:spacing w:val="-1"/>
              </w:rPr>
              <w:t>Iekārtas</w:t>
            </w:r>
            <w:r>
              <w:rPr>
                <w:spacing w:val="41"/>
              </w:rPr>
              <w:t xml:space="preserve"> </w:t>
            </w:r>
            <w:r>
              <w:rPr>
                <w:spacing w:val="-1"/>
              </w:rPr>
              <w:t>nodošanas</w:t>
            </w:r>
            <w:r>
              <w:rPr>
                <w:spacing w:val="24"/>
              </w:rPr>
              <w:t xml:space="preserve"> </w:t>
            </w:r>
            <w:r>
              <w:t>-</w:t>
            </w:r>
            <w:r>
              <w:rPr>
                <w:spacing w:val="23"/>
              </w:rPr>
              <w:t xml:space="preserve"> </w:t>
            </w:r>
            <w:r>
              <w:rPr>
                <w:spacing w:val="-1"/>
              </w:rPr>
              <w:t>pieņemšanas</w:t>
            </w:r>
            <w:r>
              <w:rPr>
                <w:spacing w:val="24"/>
              </w:rPr>
              <w:t xml:space="preserve"> </w:t>
            </w:r>
            <w:r>
              <w:rPr>
                <w:spacing w:val="-1"/>
              </w:rPr>
              <w:t>akta</w:t>
            </w:r>
            <w:r>
              <w:rPr>
                <w:spacing w:val="39"/>
              </w:rPr>
              <w:t xml:space="preserve"> </w:t>
            </w:r>
            <w:r>
              <w:rPr>
                <w:spacing w:val="-1"/>
              </w:rPr>
              <w:t>abpusējas parakstīšanas</w:t>
            </w:r>
            <w:r>
              <w:t xml:space="preserve"> dienas. </w:t>
            </w:r>
          </w:p>
          <w:p w:rsidR="002B4779" w:rsidRDefault="002B4779">
            <w:pPr>
              <w:jc w:val="both"/>
              <w:rPr>
                <w:lang w:eastAsia="lv-LV"/>
              </w:rPr>
            </w:pP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shd w:val="clear" w:color="auto" w:fill="FFFFFF"/>
              <w:rPr>
                <w:color w:val="000000"/>
                <w:spacing w:val="-4"/>
                <w:lang w:eastAsia="lv-LV"/>
              </w:rPr>
            </w:pPr>
            <w:r>
              <w:rPr>
                <w:b/>
                <w:bCs/>
                <w:spacing w:val="-1"/>
                <w:lang w:eastAsia="lv-LV"/>
              </w:rPr>
              <w:t>Pretendents</w:t>
            </w:r>
            <w:r>
              <w:rPr>
                <w:b/>
                <w:bCs/>
                <w:spacing w:val="27"/>
                <w:lang w:eastAsia="lv-LV"/>
              </w:rPr>
              <w:t xml:space="preserve"> </w:t>
            </w:r>
            <w:r>
              <w:rPr>
                <w:b/>
                <w:bCs/>
                <w:spacing w:val="-1"/>
                <w:lang w:eastAsia="lv-LV"/>
              </w:rPr>
              <w:t>norāda</w:t>
            </w:r>
            <w:r>
              <w:rPr>
                <w:b/>
                <w:bCs/>
                <w:lang w:eastAsia="lv-LV"/>
              </w:rPr>
              <w:t xml:space="preserve"> </w:t>
            </w:r>
            <w:r>
              <w:rPr>
                <w:b/>
                <w:bCs/>
                <w:spacing w:val="-1"/>
                <w:lang w:eastAsia="lv-LV"/>
              </w:rPr>
              <w:t>konkrētu</w:t>
            </w:r>
            <w:r>
              <w:rPr>
                <w:b/>
                <w:bCs/>
                <w:spacing w:val="23"/>
                <w:lang w:eastAsia="lv-LV"/>
              </w:rPr>
              <w:t xml:space="preserve"> </w:t>
            </w:r>
            <w:r>
              <w:rPr>
                <w:b/>
                <w:bCs/>
                <w:lang w:eastAsia="lv-LV"/>
              </w:rPr>
              <w:t xml:space="preserve">piedāvāto </w:t>
            </w:r>
            <w:r>
              <w:rPr>
                <w:b/>
                <w:bCs/>
                <w:spacing w:val="-1"/>
                <w:lang w:eastAsia="lv-LV"/>
              </w:rPr>
              <w:t>garantijas</w:t>
            </w:r>
            <w:r w:rsidR="00C26BDC">
              <w:rPr>
                <w:b/>
                <w:bCs/>
                <w:spacing w:val="-1"/>
                <w:lang w:eastAsia="lv-LV"/>
              </w:rPr>
              <w:t xml:space="preserve"> </w:t>
            </w:r>
            <w:r>
              <w:rPr>
                <w:b/>
                <w:bCs/>
                <w:lang w:eastAsia="lv-LV"/>
              </w:rPr>
              <w:t>laiku</w:t>
            </w:r>
            <w:r>
              <w:rPr>
                <w:b/>
                <w:bCs/>
                <w:spacing w:val="28"/>
                <w:lang w:eastAsia="lv-LV"/>
              </w:rPr>
              <w:t xml:space="preserve"> </w:t>
            </w:r>
            <w:r>
              <w:rPr>
                <w:b/>
                <w:bCs/>
                <w:spacing w:val="-1"/>
                <w:lang w:eastAsia="lv-LV"/>
              </w:rPr>
              <w:t>mēnešos:</w:t>
            </w:r>
            <w:r>
              <w:rPr>
                <w:b/>
                <w:bCs/>
                <w:spacing w:val="-1"/>
                <w:u w:val="single"/>
                <w:lang w:eastAsia="lv-LV"/>
              </w:rPr>
              <w:t xml:space="preserve">         </w:t>
            </w:r>
            <w:r>
              <w:rPr>
                <w:b/>
                <w:bCs/>
                <w:lang w:eastAsia="lv-LV"/>
              </w:rPr>
              <w:t>.</w:t>
            </w:r>
          </w:p>
        </w:tc>
      </w:tr>
      <w:tr w:rsidR="002B4779" w:rsidTr="002B4779">
        <w:trPr>
          <w:trHeight w:val="20"/>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3.</w:t>
            </w:r>
          </w:p>
        </w:tc>
        <w:tc>
          <w:tcPr>
            <w:tcW w:w="2553"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spacing w:val="-1"/>
                <w:lang w:eastAsia="lv-LV"/>
              </w:rPr>
              <w:t xml:space="preserve">Garantijas </w:t>
            </w:r>
            <w:r>
              <w:rPr>
                <w:lang w:eastAsia="lv-LV"/>
              </w:rPr>
              <w:t>laikā</w:t>
            </w:r>
            <w:r>
              <w:rPr>
                <w:spacing w:val="26"/>
                <w:lang w:eastAsia="lv-LV"/>
              </w:rPr>
              <w:t xml:space="preserve"> </w:t>
            </w:r>
            <w:r>
              <w:rPr>
                <w:spacing w:val="-1"/>
                <w:lang w:eastAsia="lv-LV"/>
              </w:rPr>
              <w:t>sniedzamie</w:t>
            </w:r>
            <w:r>
              <w:rPr>
                <w:spacing w:val="29"/>
                <w:lang w:eastAsia="lv-LV"/>
              </w:rPr>
              <w:t xml:space="preserve"> </w:t>
            </w:r>
            <w:r>
              <w:rPr>
                <w:spacing w:val="-1"/>
                <w:lang w:eastAsia="lv-LV"/>
              </w:rPr>
              <w:t>pakalpojumi:</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jc w:val="both"/>
            </w:pPr>
            <w:r>
              <w:rPr>
                <w:spacing w:val="-1"/>
              </w:rPr>
              <w:t>Garantijas</w:t>
            </w:r>
            <w:r>
              <w:t xml:space="preserve"> </w:t>
            </w:r>
            <w:r>
              <w:rPr>
                <w:spacing w:val="-1"/>
              </w:rPr>
              <w:t>laikā</w:t>
            </w:r>
            <w:r>
              <w:t xml:space="preserve"> jānodrošina:</w:t>
            </w:r>
          </w:p>
          <w:p w:rsidR="002B4779" w:rsidRDefault="002B4779">
            <w:pPr>
              <w:jc w:val="both"/>
              <w:rPr>
                <w:lang w:eastAsia="lv-LV"/>
              </w:rPr>
            </w:pPr>
            <w:r>
              <w:rPr>
                <w:spacing w:val="-1"/>
                <w:lang w:eastAsia="lv-LV"/>
              </w:rPr>
              <w:t>Iekārtas</w:t>
            </w:r>
            <w:r>
              <w:rPr>
                <w:spacing w:val="45"/>
                <w:lang w:eastAsia="lv-LV"/>
              </w:rPr>
              <w:t xml:space="preserve"> </w:t>
            </w:r>
            <w:r>
              <w:rPr>
                <w:lang w:eastAsia="lv-LV"/>
              </w:rPr>
              <w:t>tehniskā</w:t>
            </w:r>
            <w:r>
              <w:rPr>
                <w:spacing w:val="47"/>
                <w:lang w:eastAsia="lv-LV"/>
              </w:rPr>
              <w:t xml:space="preserve"> </w:t>
            </w:r>
            <w:r>
              <w:rPr>
                <w:lang w:eastAsia="lv-LV"/>
              </w:rPr>
              <w:t>apkope</w:t>
            </w:r>
            <w:r>
              <w:rPr>
                <w:spacing w:val="44"/>
                <w:lang w:eastAsia="lv-LV"/>
              </w:rPr>
              <w:t xml:space="preserve"> </w:t>
            </w:r>
            <w:r>
              <w:rPr>
                <w:lang w:eastAsia="lv-LV"/>
              </w:rPr>
              <w:t>saskaņā</w:t>
            </w:r>
            <w:r>
              <w:rPr>
                <w:spacing w:val="25"/>
                <w:lang w:eastAsia="lv-LV"/>
              </w:rPr>
              <w:t xml:space="preserve"> </w:t>
            </w:r>
            <w:r>
              <w:rPr>
                <w:spacing w:val="-1"/>
                <w:lang w:eastAsia="lv-LV"/>
              </w:rPr>
              <w:t>ar</w:t>
            </w:r>
            <w:r>
              <w:rPr>
                <w:spacing w:val="37"/>
                <w:lang w:eastAsia="lv-LV"/>
              </w:rPr>
              <w:t xml:space="preserve"> </w:t>
            </w:r>
            <w:r>
              <w:rPr>
                <w:spacing w:val="-1"/>
                <w:lang w:eastAsia="lv-LV"/>
              </w:rPr>
              <w:t>Iekārtas</w:t>
            </w:r>
            <w:r>
              <w:rPr>
                <w:spacing w:val="36"/>
                <w:lang w:eastAsia="lv-LV"/>
              </w:rPr>
              <w:t xml:space="preserve"> </w:t>
            </w:r>
            <w:r>
              <w:rPr>
                <w:spacing w:val="-1"/>
                <w:lang w:eastAsia="lv-LV"/>
              </w:rPr>
              <w:t>ražotāja</w:t>
            </w:r>
            <w:r>
              <w:rPr>
                <w:spacing w:val="36"/>
                <w:lang w:eastAsia="lv-LV"/>
              </w:rPr>
              <w:t xml:space="preserve"> </w:t>
            </w:r>
            <w:r>
              <w:rPr>
                <w:lang w:eastAsia="lv-LV"/>
              </w:rPr>
              <w:t>noteikto</w:t>
            </w:r>
            <w:r>
              <w:rPr>
                <w:spacing w:val="21"/>
                <w:lang w:eastAsia="lv-LV"/>
              </w:rPr>
              <w:t xml:space="preserve"> </w:t>
            </w:r>
            <w:r>
              <w:rPr>
                <w:spacing w:val="-1"/>
                <w:lang w:eastAsia="lv-LV"/>
              </w:rPr>
              <w:t>grafiku,</w:t>
            </w:r>
            <w:r>
              <w:rPr>
                <w:spacing w:val="21"/>
                <w:lang w:eastAsia="lv-LV"/>
              </w:rPr>
              <w:t xml:space="preserve"> </w:t>
            </w:r>
            <w:r>
              <w:rPr>
                <w:lang w:eastAsia="lv-LV"/>
              </w:rPr>
              <w:t>Pušu</w:t>
            </w:r>
            <w:r>
              <w:rPr>
                <w:spacing w:val="21"/>
                <w:lang w:eastAsia="lv-LV"/>
              </w:rPr>
              <w:t xml:space="preserve"> </w:t>
            </w:r>
            <w:r>
              <w:rPr>
                <w:spacing w:val="-1"/>
                <w:lang w:eastAsia="lv-LV"/>
              </w:rPr>
              <w:t>pilnvarotajām</w:t>
            </w:r>
            <w:r>
              <w:rPr>
                <w:spacing w:val="31"/>
                <w:lang w:eastAsia="lv-LV"/>
              </w:rPr>
              <w:t xml:space="preserve"> </w:t>
            </w:r>
            <w:r>
              <w:rPr>
                <w:spacing w:val="-1"/>
                <w:lang w:eastAsia="lv-LV"/>
              </w:rPr>
              <w:t>personām</w:t>
            </w:r>
            <w:r>
              <w:rPr>
                <w:spacing w:val="5"/>
                <w:lang w:eastAsia="lv-LV"/>
              </w:rPr>
              <w:t xml:space="preserve"> </w:t>
            </w:r>
            <w:r>
              <w:rPr>
                <w:spacing w:val="-1"/>
                <w:lang w:eastAsia="lv-LV"/>
              </w:rPr>
              <w:t>iepriekš</w:t>
            </w:r>
            <w:r>
              <w:rPr>
                <w:spacing w:val="4"/>
                <w:lang w:eastAsia="lv-LV"/>
              </w:rPr>
              <w:t xml:space="preserve"> </w:t>
            </w:r>
            <w:r>
              <w:rPr>
                <w:lang w:eastAsia="lv-LV"/>
              </w:rPr>
              <w:t>saskaņojot</w:t>
            </w:r>
            <w:r>
              <w:rPr>
                <w:spacing w:val="25"/>
                <w:lang w:eastAsia="lv-LV"/>
              </w:rPr>
              <w:t xml:space="preserve"> </w:t>
            </w:r>
            <w:r>
              <w:rPr>
                <w:spacing w:val="-1"/>
                <w:lang w:eastAsia="lv-LV"/>
              </w:rPr>
              <w:t>ierašanās</w:t>
            </w:r>
            <w:r>
              <w:rPr>
                <w:lang w:eastAsia="lv-LV"/>
              </w:rPr>
              <w:t xml:space="preserve"> laiku;</w:t>
            </w:r>
          </w:p>
          <w:p w:rsidR="002B4779" w:rsidRDefault="002B4779">
            <w:pPr>
              <w:jc w:val="both"/>
              <w:rPr>
                <w:lang w:eastAsia="lv-LV"/>
              </w:rPr>
            </w:pPr>
            <w:r>
              <w:rPr>
                <w:spacing w:val="-1"/>
                <w:lang w:eastAsia="lv-LV"/>
              </w:rPr>
              <w:t>Iekārtas</w:t>
            </w:r>
            <w:r>
              <w:rPr>
                <w:spacing w:val="31"/>
                <w:lang w:eastAsia="lv-LV"/>
              </w:rPr>
              <w:t xml:space="preserve"> </w:t>
            </w:r>
            <w:r>
              <w:rPr>
                <w:spacing w:val="-1"/>
                <w:lang w:eastAsia="lv-LV"/>
              </w:rPr>
              <w:t>garantijas</w:t>
            </w:r>
            <w:r>
              <w:rPr>
                <w:spacing w:val="28"/>
                <w:lang w:eastAsia="lv-LV"/>
              </w:rPr>
              <w:t xml:space="preserve"> </w:t>
            </w:r>
            <w:r>
              <w:rPr>
                <w:lang w:eastAsia="lv-LV"/>
              </w:rPr>
              <w:t>bojājumu,</w:t>
            </w:r>
            <w:r>
              <w:rPr>
                <w:spacing w:val="21"/>
                <w:lang w:eastAsia="lv-LV"/>
              </w:rPr>
              <w:t xml:space="preserve"> </w:t>
            </w:r>
            <w:r>
              <w:rPr>
                <w:lang w:eastAsia="lv-LV"/>
              </w:rPr>
              <w:t>trūkumu</w:t>
            </w:r>
            <w:r>
              <w:rPr>
                <w:spacing w:val="4"/>
                <w:lang w:eastAsia="lv-LV"/>
              </w:rPr>
              <w:t xml:space="preserve"> </w:t>
            </w:r>
            <w:r>
              <w:rPr>
                <w:lang w:eastAsia="lv-LV"/>
              </w:rPr>
              <w:t>un</w:t>
            </w:r>
            <w:r>
              <w:rPr>
                <w:spacing w:val="4"/>
                <w:lang w:eastAsia="lv-LV"/>
              </w:rPr>
              <w:t xml:space="preserve"> </w:t>
            </w:r>
            <w:r>
              <w:rPr>
                <w:spacing w:val="-1"/>
                <w:lang w:eastAsia="lv-LV"/>
              </w:rPr>
              <w:t>darbības</w:t>
            </w:r>
            <w:r>
              <w:rPr>
                <w:spacing w:val="4"/>
                <w:lang w:eastAsia="lv-LV"/>
              </w:rPr>
              <w:t xml:space="preserve"> </w:t>
            </w:r>
            <w:r>
              <w:rPr>
                <w:spacing w:val="-1"/>
                <w:lang w:eastAsia="lv-LV"/>
              </w:rPr>
              <w:t>traucējumu</w:t>
            </w:r>
            <w:r>
              <w:rPr>
                <w:spacing w:val="30"/>
                <w:lang w:eastAsia="lv-LV"/>
              </w:rPr>
              <w:t xml:space="preserve"> </w:t>
            </w:r>
            <w:r>
              <w:rPr>
                <w:spacing w:val="-1"/>
                <w:lang w:eastAsia="lv-LV"/>
              </w:rPr>
              <w:t>bezmaksas</w:t>
            </w:r>
            <w:r>
              <w:rPr>
                <w:lang w:eastAsia="lv-LV"/>
              </w:rPr>
              <w:t xml:space="preserve"> </w:t>
            </w:r>
            <w:r>
              <w:rPr>
                <w:spacing w:val="-1"/>
                <w:lang w:eastAsia="lv-LV"/>
              </w:rPr>
              <w:t>novēršana (iekļaujot darbu un detaļas);</w:t>
            </w:r>
          </w:p>
          <w:p w:rsidR="002B4779" w:rsidRDefault="002B4779">
            <w:pPr>
              <w:jc w:val="both"/>
              <w:rPr>
                <w:lang w:eastAsia="lv-LV"/>
              </w:rPr>
            </w:pPr>
            <w:r>
              <w:rPr>
                <w:spacing w:val="-1"/>
                <w:lang w:eastAsia="lv-LV"/>
              </w:rPr>
              <w:t>Konsultāciju</w:t>
            </w:r>
            <w:r>
              <w:rPr>
                <w:spacing w:val="4"/>
                <w:lang w:eastAsia="lv-LV"/>
              </w:rPr>
              <w:t xml:space="preserve"> </w:t>
            </w:r>
            <w:r>
              <w:rPr>
                <w:spacing w:val="-1"/>
                <w:lang w:eastAsia="lv-LV"/>
              </w:rPr>
              <w:t>nodrošināšana</w:t>
            </w:r>
            <w:r>
              <w:rPr>
                <w:spacing w:val="3"/>
                <w:lang w:eastAsia="lv-LV"/>
              </w:rPr>
              <w:t xml:space="preserve"> </w:t>
            </w:r>
            <w:r>
              <w:rPr>
                <w:lang w:eastAsia="lv-LV"/>
              </w:rPr>
              <w:t>pa</w:t>
            </w:r>
            <w:r>
              <w:rPr>
                <w:spacing w:val="45"/>
                <w:lang w:eastAsia="lv-LV"/>
              </w:rPr>
              <w:t xml:space="preserve"> </w:t>
            </w:r>
            <w:r>
              <w:rPr>
                <w:spacing w:val="-1"/>
                <w:lang w:eastAsia="lv-LV"/>
              </w:rPr>
              <w:t>tālruni</w:t>
            </w:r>
            <w:r>
              <w:rPr>
                <w:spacing w:val="14"/>
                <w:lang w:eastAsia="lv-LV"/>
              </w:rPr>
              <w:t xml:space="preserve"> </w:t>
            </w:r>
            <w:r>
              <w:rPr>
                <w:lang w:eastAsia="lv-LV"/>
              </w:rPr>
              <w:t>24</w:t>
            </w:r>
            <w:r>
              <w:rPr>
                <w:spacing w:val="14"/>
                <w:lang w:eastAsia="lv-LV"/>
              </w:rPr>
              <w:t xml:space="preserve"> </w:t>
            </w:r>
            <w:r>
              <w:rPr>
                <w:spacing w:val="-1"/>
                <w:lang w:eastAsia="lv-LV"/>
              </w:rPr>
              <w:t>stundas</w:t>
            </w:r>
            <w:r>
              <w:rPr>
                <w:spacing w:val="14"/>
                <w:lang w:eastAsia="lv-LV"/>
              </w:rPr>
              <w:t xml:space="preserve"> </w:t>
            </w:r>
            <w:r>
              <w:rPr>
                <w:lang w:eastAsia="lv-LV"/>
              </w:rPr>
              <w:t>diennaktī,</w:t>
            </w:r>
            <w:r>
              <w:rPr>
                <w:spacing w:val="14"/>
                <w:lang w:eastAsia="lv-LV"/>
              </w:rPr>
              <w:t xml:space="preserve"> </w:t>
            </w:r>
            <w:r>
              <w:rPr>
                <w:lang w:eastAsia="lv-LV"/>
              </w:rPr>
              <w:t>lai</w:t>
            </w:r>
            <w:r>
              <w:rPr>
                <w:spacing w:val="24"/>
                <w:lang w:eastAsia="lv-LV"/>
              </w:rPr>
              <w:t xml:space="preserve"> </w:t>
            </w:r>
            <w:r>
              <w:rPr>
                <w:spacing w:val="-1"/>
                <w:lang w:eastAsia="lv-LV"/>
              </w:rPr>
              <w:t>operatīvi</w:t>
            </w:r>
            <w:r>
              <w:rPr>
                <w:spacing w:val="5"/>
                <w:lang w:eastAsia="lv-LV"/>
              </w:rPr>
              <w:t xml:space="preserve"> </w:t>
            </w:r>
            <w:r>
              <w:rPr>
                <w:lang w:eastAsia="lv-LV"/>
              </w:rPr>
              <w:t>varētu</w:t>
            </w:r>
            <w:r>
              <w:rPr>
                <w:spacing w:val="7"/>
                <w:lang w:eastAsia="lv-LV"/>
              </w:rPr>
              <w:t xml:space="preserve"> </w:t>
            </w:r>
            <w:r>
              <w:rPr>
                <w:spacing w:val="-1"/>
                <w:lang w:eastAsia="lv-LV"/>
              </w:rPr>
              <w:t>atrisināt</w:t>
            </w:r>
            <w:r>
              <w:rPr>
                <w:spacing w:val="27"/>
                <w:lang w:eastAsia="lv-LV"/>
              </w:rPr>
              <w:t xml:space="preserve"> </w:t>
            </w:r>
            <w:r>
              <w:rPr>
                <w:spacing w:val="-1"/>
                <w:lang w:eastAsia="lv-LV"/>
              </w:rPr>
              <w:t>konstatētos</w:t>
            </w:r>
            <w:r>
              <w:rPr>
                <w:spacing w:val="33"/>
                <w:lang w:eastAsia="lv-LV"/>
              </w:rPr>
              <w:t xml:space="preserve"> </w:t>
            </w:r>
            <w:r>
              <w:rPr>
                <w:spacing w:val="-1"/>
                <w:lang w:eastAsia="lv-LV"/>
              </w:rPr>
              <w:t>Iekārtas</w:t>
            </w:r>
            <w:r>
              <w:rPr>
                <w:spacing w:val="34"/>
                <w:lang w:eastAsia="lv-LV"/>
              </w:rPr>
              <w:t xml:space="preserve"> </w:t>
            </w:r>
            <w:r>
              <w:rPr>
                <w:spacing w:val="-1"/>
                <w:lang w:eastAsia="lv-LV"/>
              </w:rPr>
              <w:t>darbības</w:t>
            </w:r>
            <w:r>
              <w:rPr>
                <w:spacing w:val="35"/>
                <w:lang w:eastAsia="lv-LV"/>
              </w:rPr>
              <w:t xml:space="preserve"> </w:t>
            </w:r>
            <w:r>
              <w:rPr>
                <w:spacing w:val="-1"/>
                <w:lang w:eastAsia="lv-LV"/>
              </w:rPr>
              <w:t>traucējumus,</w:t>
            </w:r>
            <w:r>
              <w:rPr>
                <w:spacing w:val="7"/>
                <w:lang w:eastAsia="lv-LV"/>
              </w:rPr>
              <w:t xml:space="preserve"> </w:t>
            </w:r>
            <w:r>
              <w:rPr>
                <w:lang w:eastAsia="lv-LV"/>
              </w:rPr>
              <w:t>kuri</w:t>
            </w:r>
            <w:r>
              <w:rPr>
                <w:spacing w:val="7"/>
                <w:lang w:eastAsia="lv-LV"/>
              </w:rPr>
              <w:t xml:space="preserve"> </w:t>
            </w:r>
            <w:r>
              <w:rPr>
                <w:lang w:eastAsia="lv-LV"/>
              </w:rPr>
              <w:t>radušies</w:t>
            </w:r>
            <w:r>
              <w:rPr>
                <w:spacing w:val="6"/>
                <w:lang w:eastAsia="lv-LV"/>
              </w:rPr>
              <w:t xml:space="preserve"> </w:t>
            </w:r>
            <w:r>
              <w:rPr>
                <w:spacing w:val="-1"/>
                <w:lang w:eastAsia="lv-LV"/>
              </w:rPr>
              <w:t>darba</w:t>
            </w:r>
            <w:r>
              <w:rPr>
                <w:spacing w:val="25"/>
                <w:lang w:eastAsia="lv-LV"/>
              </w:rPr>
              <w:t xml:space="preserve"> </w:t>
            </w:r>
            <w:r>
              <w:rPr>
                <w:spacing w:val="-1"/>
                <w:lang w:eastAsia="lv-LV"/>
              </w:rPr>
              <w:t>laikā,</w:t>
            </w:r>
            <w:r>
              <w:rPr>
                <w:spacing w:val="47"/>
                <w:lang w:eastAsia="lv-LV"/>
              </w:rPr>
              <w:t xml:space="preserve"> </w:t>
            </w:r>
            <w:r>
              <w:rPr>
                <w:lang w:eastAsia="lv-LV"/>
              </w:rPr>
              <w:t>ja</w:t>
            </w:r>
            <w:r>
              <w:rPr>
                <w:spacing w:val="49"/>
                <w:lang w:eastAsia="lv-LV"/>
              </w:rPr>
              <w:t xml:space="preserve"> </w:t>
            </w:r>
            <w:r>
              <w:rPr>
                <w:spacing w:val="-1"/>
                <w:lang w:eastAsia="lv-LV"/>
              </w:rPr>
              <w:t>Iekārtas</w:t>
            </w:r>
            <w:r>
              <w:rPr>
                <w:spacing w:val="51"/>
                <w:lang w:eastAsia="lv-LV"/>
              </w:rPr>
              <w:t xml:space="preserve"> </w:t>
            </w:r>
            <w:r>
              <w:rPr>
                <w:spacing w:val="-1"/>
                <w:lang w:eastAsia="lv-LV"/>
              </w:rPr>
              <w:t>darbības</w:t>
            </w:r>
            <w:r>
              <w:rPr>
                <w:spacing w:val="25"/>
                <w:lang w:eastAsia="lv-LV"/>
              </w:rPr>
              <w:t xml:space="preserve"> </w:t>
            </w:r>
            <w:r>
              <w:rPr>
                <w:spacing w:val="-1"/>
                <w:lang w:eastAsia="lv-LV"/>
              </w:rPr>
              <w:t>atjaunošanai</w:t>
            </w:r>
            <w:r>
              <w:rPr>
                <w:spacing w:val="60"/>
                <w:lang w:eastAsia="lv-LV"/>
              </w:rPr>
              <w:t xml:space="preserve"> </w:t>
            </w:r>
            <w:r>
              <w:rPr>
                <w:spacing w:val="-1"/>
                <w:lang w:eastAsia="lv-LV"/>
              </w:rPr>
              <w:t>nav</w:t>
            </w:r>
            <w:r>
              <w:rPr>
                <w:spacing w:val="59"/>
                <w:lang w:eastAsia="lv-LV"/>
              </w:rPr>
              <w:t xml:space="preserve"> </w:t>
            </w:r>
            <w:r>
              <w:rPr>
                <w:spacing w:val="-1"/>
                <w:lang w:eastAsia="lv-LV"/>
              </w:rPr>
              <w:t>nepieciešama</w:t>
            </w:r>
            <w:r>
              <w:rPr>
                <w:spacing w:val="39"/>
                <w:lang w:eastAsia="lv-LV"/>
              </w:rPr>
              <w:t xml:space="preserve"> </w:t>
            </w:r>
            <w:r>
              <w:rPr>
                <w:spacing w:val="-1"/>
                <w:lang w:eastAsia="lv-LV"/>
              </w:rPr>
              <w:t>Pretendenta</w:t>
            </w:r>
            <w:r>
              <w:rPr>
                <w:lang w:eastAsia="lv-LV"/>
              </w:rPr>
              <w:t xml:space="preserve"> speciālista</w:t>
            </w:r>
            <w:r>
              <w:rPr>
                <w:spacing w:val="-1"/>
                <w:lang w:eastAsia="lv-LV"/>
              </w:rPr>
              <w:t xml:space="preserve"> </w:t>
            </w:r>
            <w:r>
              <w:rPr>
                <w:lang w:eastAsia="lv-LV"/>
              </w:rPr>
              <w:t>klātbūtne;</w:t>
            </w:r>
          </w:p>
          <w:p w:rsidR="002B4779" w:rsidRDefault="002B4779">
            <w:pPr>
              <w:jc w:val="both"/>
              <w:rPr>
                <w:lang w:eastAsia="lv-LV"/>
              </w:rPr>
            </w:pPr>
            <w:r>
              <w:rPr>
                <w:spacing w:val="-1"/>
                <w:lang w:eastAsia="lv-LV"/>
              </w:rPr>
              <w:t>citi</w:t>
            </w:r>
            <w:r>
              <w:rPr>
                <w:spacing w:val="26"/>
                <w:lang w:eastAsia="lv-LV"/>
              </w:rPr>
              <w:t xml:space="preserve"> </w:t>
            </w:r>
            <w:r>
              <w:rPr>
                <w:spacing w:val="-1"/>
                <w:lang w:eastAsia="lv-LV"/>
              </w:rPr>
              <w:t>darbi,</w:t>
            </w:r>
            <w:r>
              <w:rPr>
                <w:spacing w:val="26"/>
                <w:lang w:eastAsia="lv-LV"/>
              </w:rPr>
              <w:t xml:space="preserve"> </w:t>
            </w:r>
            <w:r>
              <w:rPr>
                <w:spacing w:val="-1"/>
                <w:lang w:eastAsia="lv-LV"/>
              </w:rPr>
              <w:t>kas</w:t>
            </w:r>
            <w:r>
              <w:rPr>
                <w:spacing w:val="26"/>
                <w:lang w:eastAsia="lv-LV"/>
              </w:rPr>
              <w:t xml:space="preserve"> </w:t>
            </w:r>
            <w:r>
              <w:rPr>
                <w:spacing w:val="-1"/>
                <w:lang w:eastAsia="lv-LV"/>
              </w:rPr>
              <w:t>nepieciešami,</w:t>
            </w:r>
            <w:r>
              <w:rPr>
                <w:spacing w:val="26"/>
                <w:lang w:eastAsia="lv-LV"/>
              </w:rPr>
              <w:t xml:space="preserve"> </w:t>
            </w:r>
            <w:r>
              <w:rPr>
                <w:lang w:eastAsia="lv-LV"/>
              </w:rPr>
              <w:t>lai</w:t>
            </w:r>
            <w:r>
              <w:rPr>
                <w:spacing w:val="39"/>
                <w:lang w:eastAsia="lv-LV"/>
              </w:rPr>
              <w:t xml:space="preserve"> </w:t>
            </w:r>
            <w:r>
              <w:rPr>
                <w:spacing w:val="-1"/>
                <w:lang w:eastAsia="lv-LV"/>
              </w:rPr>
              <w:t>nodrošinātu</w:t>
            </w:r>
            <w:r>
              <w:rPr>
                <w:spacing w:val="2"/>
                <w:lang w:eastAsia="lv-LV"/>
              </w:rPr>
              <w:t xml:space="preserve"> </w:t>
            </w:r>
            <w:r>
              <w:rPr>
                <w:spacing w:val="-1"/>
                <w:lang w:eastAsia="lv-LV"/>
              </w:rPr>
              <w:t>Iekārtas</w:t>
            </w:r>
            <w:r>
              <w:rPr>
                <w:lang w:eastAsia="lv-LV"/>
              </w:rPr>
              <w:t xml:space="preserve"> darbību.</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Pr="00D511FA" w:rsidRDefault="002B4779" w:rsidP="00FA1BB2">
            <w:pPr>
              <w:shd w:val="clear" w:color="auto" w:fill="FFFFFF"/>
              <w:ind w:right="-105"/>
              <w:rPr>
                <w:b/>
                <w:color w:val="000000"/>
                <w:spacing w:val="-4"/>
                <w:lang w:eastAsia="lv-LV"/>
              </w:rPr>
            </w:pPr>
            <w:r w:rsidRPr="00D511FA">
              <w:rPr>
                <w:b/>
                <w:spacing w:val="-1"/>
                <w:lang w:eastAsia="lv-LV"/>
              </w:rPr>
              <w:t>Informācija par</w:t>
            </w:r>
            <w:r w:rsidRPr="00D511FA">
              <w:rPr>
                <w:b/>
                <w:spacing w:val="28"/>
                <w:lang w:eastAsia="lv-LV"/>
              </w:rPr>
              <w:t xml:space="preserve"> </w:t>
            </w:r>
            <w:r w:rsidRPr="00D511FA">
              <w:rPr>
                <w:b/>
                <w:spacing w:val="-1"/>
                <w:lang w:eastAsia="lv-LV"/>
              </w:rPr>
              <w:t>iekārtas</w:t>
            </w:r>
            <w:r w:rsidRPr="00D511FA">
              <w:rPr>
                <w:b/>
                <w:lang w:eastAsia="lv-LV"/>
              </w:rPr>
              <w:t xml:space="preserve"> </w:t>
            </w:r>
            <w:r w:rsidRPr="00D511FA">
              <w:rPr>
                <w:b/>
                <w:spacing w:val="-1"/>
                <w:lang w:eastAsia="lv-LV"/>
              </w:rPr>
              <w:t>garantijas</w:t>
            </w:r>
            <w:r w:rsidRPr="00D511FA">
              <w:rPr>
                <w:b/>
                <w:spacing w:val="21"/>
                <w:lang w:eastAsia="lv-LV"/>
              </w:rPr>
              <w:t xml:space="preserve"> </w:t>
            </w:r>
            <w:r w:rsidRPr="00D511FA">
              <w:rPr>
                <w:b/>
                <w:lang w:eastAsia="lv-LV"/>
              </w:rPr>
              <w:t xml:space="preserve">laikā </w:t>
            </w:r>
            <w:r w:rsidRPr="00D511FA">
              <w:rPr>
                <w:b/>
                <w:spacing w:val="-1"/>
                <w:lang w:eastAsia="lv-LV"/>
              </w:rPr>
              <w:t>veicamajiem</w:t>
            </w:r>
            <w:r w:rsidRPr="00D511FA">
              <w:rPr>
                <w:b/>
                <w:spacing w:val="28"/>
                <w:lang w:eastAsia="lv-LV"/>
              </w:rPr>
              <w:t xml:space="preserve"> </w:t>
            </w:r>
            <w:r w:rsidRPr="00D511FA">
              <w:rPr>
                <w:b/>
                <w:spacing w:val="-1"/>
                <w:lang w:eastAsia="lv-LV"/>
              </w:rPr>
              <w:t>apkopes darbiem</w:t>
            </w:r>
            <w:r w:rsidRPr="00D511FA">
              <w:rPr>
                <w:b/>
                <w:spacing w:val="23"/>
                <w:lang w:eastAsia="lv-LV"/>
              </w:rPr>
              <w:t xml:space="preserve"> </w:t>
            </w:r>
            <w:r w:rsidRPr="00D511FA">
              <w:rPr>
                <w:b/>
                <w:lang w:eastAsia="lv-LV"/>
              </w:rPr>
              <w:t xml:space="preserve">un to </w:t>
            </w:r>
            <w:r w:rsidRPr="00D511FA">
              <w:rPr>
                <w:b/>
                <w:spacing w:val="-1"/>
                <w:lang w:eastAsia="lv-LV"/>
              </w:rPr>
              <w:t>regularitāte</w:t>
            </w:r>
            <w:r w:rsidR="00FA1BB2" w:rsidRPr="00D511FA">
              <w:rPr>
                <w:b/>
                <w:lang w:eastAsia="lv-LV"/>
              </w:rPr>
              <w:t xml:space="preserve">. </w:t>
            </w:r>
          </w:p>
        </w:tc>
      </w:tr>
      <w:tr w:rsidR="002B4779" w:rsidTr="002B4779">
        <w:trPr>
          <w:trHeight w:val="20"/>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4.</w:t>
            </w:r>
          </w:p>
        </w:tc>
        <w:tc>
          <w:tcPr>
            <w:tcW w:w="2553"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spacing w:val="-1"/>
                <w:lang w:eastAsia="lv-LV"/>
              </w:rPr>
              <w:t>Personāla</w:t>
            </w:r>
            <w:r>
              <w:rPr>
                <w:lang w:eastAsia="lv-LV"/>
              </w:rPr>
              <w:t xml:space="preserve"> </w:t>
            </w:r>
            <w:r>
              <w:rPr>
                <w:spacing w:val="-1"/>
                <w:lang w:eastAsia="lv-LV"/>
              </w:rPr>
              <w:t>apmācība</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jc w:val="both"/>
            </w:pPr>
            <w:r>
              <w:rPr>
                <w:spacing w:val="-1"/>
              </w:rPr>
              <w:t>Apmācība</w:t>
            </w:r>
            <w:r>
              <w:rPr>
                <w:spacing w:val="42"/>
              </w:rPr>
              <w:t xml:space="preserve"> </w:t>
            </w:r>
            <w:r>
              <w:t>ne</w:t>
            </w:r>
            <w:r>
              <w:rPr>
                <w:spacing w:val="42"/>
              </w:rPr>
              <w:t xml:space="preserve"> </w:t>
            </w:r>
            <w:r>
              <w:t>vairāk</w:t>
            </w:r>
            <w:r>
              <w:rPr>
                <w:spacing w:val="42"/>
              </w:rPr>
              <w:t xml:space="preserve"> </w:t>
            </w:r>
            <w:r>
              <w:t>kā</w:t>
            </w:r>
            <w:r>
              <w:rPr>
                <w:spacing w:val="42"/>
              </w:rPr>
              <w:t xml:space="preserve"> </w:t>
            </w:r>
            <w:r w:rsidR="00C26BDC">
              <w:t>5</w:t>
            </w:r>
            <w:r>
              <w:rPr>
                <w:spacing w:val="27"/>
              </w:rPr>
              <w:t xml:space="preserve"> </w:t>
            </w:r>
            <w:r w:rsidR="00C26BDC">
              <w:rPr>
                <w:spacing w:val="-1"/>
              </w:rPr>
              <w:t>(piecus</w:t>
            </w:r>
            <w:r>
              <w:rPr>
                <w:spacing w:val="-1"/>
              </w:rPr>
              <w:t>)</w:t>
            </w:r>
            <w:r>
              <w:rPr>
                <w:spacing w:val="31"/>
              </w:rPr>
              <w:t xml:space="preserve"> </w:t>
            </w:r>
            <w:r>
              <w:rPr>
                <w:spacing w:val="-1"/>
              </w:rPr>
              <w:t>pasūtītāja</w:t>
            </w:r>
            <w:r>
              <w:rPr>
                <w:spacing w:val="33"/>
              </w:rPr>
              <w:t xml:space="preserve"> </w:t>
            </w:r>
            <w:r>
              <w:rPr>
                <w:spacing w:val="-1"/>
              </w:rPr>
              <w:t>darbiniekiem</w:t>
            </w:r>
            <w:r>
              <w:rPr>
                <w:spacing w:val="59"/>
              </w:rPr>
              <w:t xml:space="preserve"> </w:t>
            </w:r>
            <w:r>
              <w:t>pirms</w:t>
            </w:r>
            <w:r>
              <w:rPr>
                <w:spacing w:val="55"/>
              </w:rPr>
              <w:t xml:space="preserve"> </w:t>
            </w:r>
            <w:r>
              <w:rPr>
                <w:spacing w:val="-1"/>
              </w:rPr>
              <w:t>katras</w:t>
            </w:r>
            <w:r>
              <w:rPr>
                <w:spacing w:val="55"/>
              </w:rPr>
              <w:t xml:space="preserve"> </w:t>
            </w:r>
            <w:r>
              <w:rPr>
                <w:spacing w:val="-1"/>
              </w:rPr>
              <w:t>iekārtas</w:t>
            </w:r>
            <w:r>
              <w:rPr>
                <w:spacing w:val="1"/>
              </w:rPr>
              <w:t xml:space="preserve"> </w:t>
            </w:r>
            <w:r>
              <w:rPr>
                <w:spacing w:val="-1"/>
              </w:rPr>
              <w:t>nodošanas</w:t>
            </w:r>
            <w:r>
              <w:rPr>
                <w:spacing w:val="55"/>
              </w:rPr>
              <w:t xml:space="preserve"> </w:t>
            </w:r>
            <w:r>
              <w:t>-</w:t>
            </w:r>
            <w:r>
              <w:rPr>
                <w:spacing w:val="33"/>
              </w:rPr>
              <w:t xml:space="preserve"> </w:t>
            </w:r>
            <w:r>
              <w:rPr>
                <w:spacing w:val="-1"/>
              </w:rPr>
              <w:t>pieņemšanas</w:t>
            </w:r>
            <w:r>
              <w:rPr>
                <w:spacing w:val="7"/>
              </w:rPr>
              <w:t xml:space="preserve"> </w:t>
            </w:r>
            <w:r>
              <w:rPr>
                <w:spacing w:val="-1"/>
              </w:rPr>
              <w:t>akta</w:t>
            </w:r>
            <w:r>
              <w:rPr>
                <w:spacing w:val="7"/>
              </w:rPr>
              <w:t xml:space="preserve"> </w:t>
            </w:r>
            <w:r>
              <w:rPr>
                <w:spacing w:val="-1"/>
              </w:rPr>
              <w:t>abpusējas</w:t>
            </w:r>
            <w:r>
              <w:rPr>
                <w:spacing w:val="35"/>
              </w:rPr>
              <w:t xml:space="preserve"> </w:t>
            </w:r>
            <w:r>
              <w:rPr>
                <w:spacing w:val="-1"/>
              </w:rPr>
              <w:t>parakstīšanas.</w:t>
            </w:r>
          </w:p>
          <w:p w:rsidR="002B4779" w:rsidRDefault="002B4779">
            <w:pPr>
              <w:jc w:val="both"/>
            </w:pPr>
            <w:r>
              <w:rPr>
                <w:spacing w:val="-1"/>
              </w:rPr>
              <w:t>Pretendents</w:t>
            </w:r>
            <w:r>
              <w:rPr>
                <w:spacing w:val="19"/>
              </w:rPr>
              <w:t xml:space="preserve"> </w:t>
            </w:r>
            <w:r>
              <w:rPr>
                <w:spacing w:val="-1"/>
              </w:rPr>
              <w:t>nodrošina</w:t>
            </w:r>
            <w:r>
              <w:rPr>
                <w:spacing w:val="20"/>
              </w:rPr>
              <w:t xml:space="preserve"> </w:t>
            </w:r>
            <w:r>
              <w:rPr>
                <w:spacing w:val="-1"/>
              </w:rPr>
              <w:t>teorētisko</w:t>
            </w:r>
            <w:r>
              <w:rPr>
                <w:spacing w:val="45"/>
              </w:rPr>
              <w:t xml:space="preserve"> </w:t>
            </w:r>
            <w:r>
              <w:rPr>
                <w:spacing w:val="-1"/>
              </w:rPr>
              <w:t>apmācību</w:t>
            </w:r>
            <w:r>
              <w:rPr>
                <w:spacing w:val="29"/>
              </w:rPr>
              <w:t xml:space="preserve"> </w:t>
            </w:r>
            <w:r>
              <w:rPr>
                <w:spacing w:val="-1"/>
              </w:rPr>
              <w:t>Pasūtītāja</w:t>
            </w:r>
            <w:r>
              <w:rPr>
                <w:spacing w:val="27"/>
              </w:rPr>
              <w:t xml:space="preserve"> </w:t>
            </w:r>
            <w:r>
              <w:rPr>
                <w:spacing w:val="-1"/>
              </w:rPr>
              <w:t>telpās</w:t>
            </w:r>
            <w:r>
              <w:rPr>
                <w:spacing w:val="28"/>
              </w:rPr>
              <w:t xml:space="preserve"> </w:t>
            </w:r>
            <w:r>
              <w:t>un</w:t>
            </w:r>
            <w:r>
              <w:rPr>
                <w:spacing w:val="39"/>
              </w:rPr>
              <w:t xml:space="preserve"> </w:t>
            </w:r>
            <w:proofErr w:type="spellStart"/>
            <w:r>
              <w:rPr>
                <w:spacing w:val="-1"/>
              </w:rPr>
              <w:t>prakstisko</w:t>
            </w:r>
            <w:proofErr w:type="spellEnd"/>
            <w:r>
              <w:rPr>
                <w:spacing w:val="45"/>
              </w:rPr>
              <w:t xml:space="preserve"> </w:t>
            </w:r>
            <w:r>
              <w:rPr>
                <w:spacing w:val="-1"/>
              </w:rPr>
              <w:t>apmācību</w:t>
            </w:r>
            <w:r>
              <w:rPr>
                <w:spacing w:val="50"/>
              </w:rPr>
              <w:t xml:space="preserve"> </w:t>
            </w:r>
            <w:r>
              <w:rPr>
                <w:spacing w:val="-1"/>
              </w:rPr>
              <w:t>Iekārtu</w:t>
            </w:r>
            <w:r>
              <w:rPr>
                <w:spacing w:val="29"/>
              </w:rPr>
              <w:t xml:space="preserve"> </w:t>
            </w:r>
            <w:r>
              <w:rPr>
                <w:spacing w:val="-1"/>
              </w:rPr>
              <w:t>uzstādīšanas</w:t>
            </w:r>
            <w:r>
              <w:rPr>
                <w:spacing w:val="48"/>
              </w:rPr>
              <w:t xml:space="preserve"> </w:t>
            </w:r>
            <w:r>
              <w:rPr>
                <w:spacing w:val="-1"/>
              </w:rPr>
              <w:t>vietās</w:t>
            </w:r>
            <w:r>
              <w:rPr>
                <w:spacing w:val="48"/>
              </w:rPr>
              <w:t xml:space="preserve">, </w:t>
            </w:r>
            <w:r>
              <w:rPr>
                <w:spacing w:val="-1"/>
              </w:rPr>
              <w:t>iepriekš</w:t>
            </w:r>
            <w:r>
              <w:rPr>
                <w:spacing w:val="40"/>
              </w:rPr>
              <w:t xml:space="preserve"> </w:t>
            </w:r>
            <w:r>
              <w:rPr>
                <w:spacing w:val="-1"/>
              </w:rPr>
              <w:t>saskaņojot</w:t>
            </w:r>
            <w:r>
              <w:rPr>
                <w:spacing w:val="29"/>
              </w:rPr>
              <w:t xml:space="preserve"> </w:t>
            </w:r>
            <w:r>
              <w:rPr>
                <w:spacing w:val="-1"/>
              </w:rPr>
              <w:t>apmācības</w:t>
            </w:r>
            <w:r>
              <w:rPr>
                <w:spacing w:val="45"/>
              </w:rPr>
              <w:t xml:space="preserve"> </w:t>
            </w:r>
            <w:r>
              <w:t>laiku</w:t>
            </w:r>
            <w:r>
              <w:rPr>
                <w:spacing w:val="48"/>
              </w:rPr>
              <w:t xml:space="preserve"> </w:t>
            </w:r>
            <w:r>
              <w:rPr>
                <w:spacing w:val="-1"/>
              </w:rPr>
              <w:t>ar</w:t>
            </w:r>
            <w:r>
              <w:rPr>
                <w:spacing w:val="46"/>
              </w:rPr>
              <w:t xml:space="preserve"> </w:t>
            </w:r>
            <w:r>
              <w:rPr>
                <w:spacing w:val="-1"/>
              </w:rPr>
              <w:t>Pasūtītāja</w:t>
            </w:r>
            <w:r>
              <w:rPr>
                <w:spacing w:val="33"/>
              </w:rPr>
              <w:t xml:space="preserve"> </w:t>
            </w:r>
            <w:r>
              <w:rPr>
                <w:spacing w:val="-1"/>
              </w:rPr>
              <w:t>pilnvaroto</w:t>
            </w:r>
            <w:r>
              <w:rPr>
                <w:spacing w:val="1"/>
              </w:rPr>
              <w:t xml:space="preserve"> </w:t>
            </w:r>
            <w:r>
              <w:rPr>
                <w:spacing w:val="-1"/>
              </w:rPr>
              <w:t>personu.</w:t>
            </w:r>
            <w:r>
              <w:rPr>
                <w:spacing w:val="5"/>
              </w:rPr>
              <w:t xml:space="preserve"> </w:t>
            </w:r>
            <w:r>
              <w:rPr>
                <w:spacing w:val="-1"/>
              </w:rPr>
              <w:t>Pretendents</w:t>
            </w:r>
            <w:r>
              <w:rPr>
                <w:spacing w:val="47"/>
              </w:rPr>
              <w:t xml:space="preserve"> </w:t>
            </w:r>
            <w:r>
              <w:rPr>
                <w:spacing w:val="-1"/>
              </w:rPr>
              <w:t>apmāca</w:t>
            </w:r>
            <w:r>
              <w:rPr>
                <w:spacing w:val="10"/>
              </w:rPr>
              <w:t xml:space="preserve"> </w:t>
            </w:r>
            <w:r>
              <w:rPr>
                <w:spacing w:val="-1"/>
              </w:rPr>
              <w:t>Pasūtītāja</w:t>
            </w:r>
            <w:r>
              <w:t xml:space="preserve"> </w:t>
            </w:r>
            <w:r>
              <w:rPr>
                <w:spacing w:val="14"/>
              </w:rPr>
              <w:t> </w:t>
            </w:r>
            <w:r>
              <w:rPr>
                <w:spacing w:val="-1"/>
              </w:rPr>
              <w:t>darbiniekus</w:t>
            </w:r>
            <w:r>
              <w:rPr>
                <w:spacing w:val="43"/>
              </w:rPr>
              <w:t xml:space="preserve"> </w:t>
            </w:r>
            <w:r>
              <w:rPr>
                <w:spacing w:val="-1"/>
              </w:rPr>
              <w:t>latviešu</w:t>
            </w:r>
            <w:r>
              <w:rPr>
                <w:spacing w:val="43"/>
              </w:rPr>
              <w:t xml:space="preserve"> </w:t>
            </w:r>
            <w:r>
              <w:rPr>
                <w:spacing w:val="-1"/>
              </w:rPr>
              <w:t>valodā</w:t>
            </w:r>
            <w:r>
              <w:rPr>
                <w:spacing w:val="42"/>
              </w:rPr>
              <w:t xml:space="preserve"> </w:t>
            </w:r>
            <w:r>
              <w:t>par</w:t>
            </w:r>
            <w:r>
              <w:rPr>
                <w:spacing w:val="43"/>
              </w:rPr>
              <w:t xml:space="preserve"> </w:t>
            </w:r>
            <w:r>
              <w:rPr>
                <w:spacing w:val="-1"/>
              </w:rPr>
              <w:t>iekārtas</w:t>
            </w:r>
            <w:r>
              <w:rPr>
                <w:spacing w:val="37"/>
              </w:rPr>
              <w:t xml:space="preserve"> </w:t>
            </w:r>
            <w:r>
              <w:rPr>
                <w:spacing w:val="-1"/>
              </w:rPr>
              <w:t>ieslēgšanu/izslēgšanu,</w:t>
            </w:r>
            <w:r>
              <w:rPr>
                <w:spacing w:val="45"/>
              </w:rPr>
              <w:t xml:space="preserve"> </w:t>
            </w:r>
            <w:r>
              <w:t>darbību,</w:t>
            </w:r>
            <w:r>
              <w:rPr>
                <w:spacing w:val="45"/>
              </w:rPr>
              <w:t xml:space="preserve"> </w:t>
            </w:r>
            <w:r>
              <w:rPr>
                <w:spacing w:val="-1"/>
              </w:rPr>
              <w:t>attēla</w:t>
            </w:r>
            <w:r>
              <w:rPr>
                <w:spacing w:val="43"/>
              </w:rPr>
              <w:t xml:space="preserve"> </w:t>
            </w:r>
            <w:r>
              <w:rPr>
                <w:spacing w:val="-1"/>
              </w:rPr>
              <w:t>analīzi,</w:t>
            </w:r>
            <w:r>
              <w:t xml:space="preserve"> </w:t>
            </w:r>
            <w:r>
              <w:rPr>
                <w:spacing w:val="-1"/>
              </w:rPr>
              <w:t xml:space="preserve">darba </w:t>
            </w:r>
            <w:r>
              <w:t>drošību u.c.</w:t>
            </w:r>
          </w:p>
          <w:p w:rsidR="002B4779" w:rsidRDefault="002B4779" w:rsidP="002B4779">
            <w:pPr>
              <w:jc w:val="both"/>
              <w:rPr>
                <w:lang w:eastAsia="lv-LV"/>
              </w:rPr>
            </w:pPr>
            <w:r w:rsidRPr="00C26BDC">
              <w:rPr>
                <w:color w:val="000000" w:themeColor="text1"/>
                <w:spacing w:val="-1"/>
                <w:lang w:eastAsia="lv-LV"/>
              </w:rPr>
              <w:t>Pretendents</w:t>
            </w:r>
            <w:r w:rsidRPr="00C26BDC">
              <w:rPr>
                <w:color w:val="000000" w:themeColor="text1"/>
                <w:spacing w:val="31"/>
                <w:lang w:eastAsia="lv-LV"/>
              </w:rPr>
              <w:t xml:space="preserve"> </w:t>
            </w:r>
            <w:r w:rsidRPr="00C26BDC">
              <w:rPr>
                <w:color w:val="000000" w:themeColor="text1"/>
                <w:lang w:eastAsia="lv-LV"/>
              </w:rPr>
              <w:t>nodrošina</w:t>
            </w:r>
            <w:r w:rsidRPr="00C26BDC">
              <w:rPr>
                <w:color w:val="000000" w:themeColor="text1"/>
                <w:spacing w:val="30"/>
                <w:lang w:eastAsia="lv-LV"/>
              </w:rPr>
              <w:t xml:space="preserve"> </w:t>
            </w:r>
            <w:r w:rsidRPr="00C26BDC">
              <w:rPr>
                <w:color w:val="000000" w:themeColor="text1"/>
                <w:lang w:eastAsia="lv-LV"/>
              </w:rPr>
              <w:t>papildu</w:t>
            </w:r>
            <w:r w:rsidRPr="00C26BDC">
              <w:rPr>
                <w:color w:val="000000" w:themeColor="text1"/>
                <w:spacing w:val="28"/>
                <w:lang w:eastAsia="lv-LV"/>
              </w:rPr>
              <w:t xml:space="preserve"> </w:t>
            </w:r>
            <w:r w:rsidRPr="00C26BDC">
              <w:rPr>
                <w:color w:val="000000" w:themeColor="text1"/>
                <w:spacing w:val="-1"/>
                <w:lang w:eastAsia="lv-LV"/>
              </w:rPr>
              <w:t>apmācību</w:t>
            </w:r>
            <w:r w:rsidRPr="00C26BDC">
              <w:rPr>
                <w:color w:val="000000" w:themeColor="text1"/>
                <w:lang w:eastAsia="lv-LV"/>
              </w:rPr>
              <w:t xml:space="preserve"> – vienu</w:t>
            </w:r>
            <w:r w:rsidRPr="00C26BDC">
              <w:rPr>
                <w:color w:val="000000" w:themeColor="text1"/>
                <w:spacing w:val="1"/>
                <w:lang w:eastAsia="lv-LV"/>
              </w:rPr>
              <w:t xml:space="preserve"> </w:t>
            </w:r>
            <w:r w:rsidRPr="00C26BDC">
              <w:rPr>
                <w:color w:val="000000" w:themeColor="text1"/>
                <w:spacing w:val="-1"/>
                <w:lang w:eastAsia="lv-LV"/>
              </w:rPr>
              <w:t>reizi</w:t>
            </w:r>
            <w:r w:rsidRPr="00C26BDC">
              <w:rPr>
                <w:color w:val="000000" w:themeColor="text1"/>
                <w:lang w:eastAsia="lv-LV"/>
              </w:rPr>
              <w:t xml:space="preserve"> </w:t>
            </w:r>
            <w:r w:rsidRPr="00C26BDC">
              <w:rPr>
                <w:color w:val="000000" w:themeColor="text1"/>
                <w:spacing w:val="-1"/>
                <w:lang w:eastAsia="lv-LV"/>
              </w:rPr>
              <w:t>pēc</w:t>
            </w:r>
            <w:r w:rsidRPr="00C26BDC">
              <w:rPr>
                <w:color w:val="000000" w:themeColor="text1"/>
                <w:spacing w:val="23"/>
                <w:lang w:eastAsia="lv-LV"/>
              </w:rPr>
              <w:t xml:space="preserve"> </w:t>
            </w:r>
            <w:r w:rsidRPr="00C26BDC">
              <w:rPr>
                <w:color w:val="000000" w:themeColor="text1"/>
                <w:spacing w:val="-1"/>
                <w:lang w:eastAsia="lv-LV"/>
              </w:rPr>
              <w:t>Pasūtītāja</w:t>
            </w:r>
            <w:r w:rsidRPr="00C26BDC">
              <w:rPr>
                <w:color w:val="000000" w:themeColor="text1"/>
                <w:spacing w:val="51"/>
                <w:lang w:eastAsia="lv-LV"/>
              </w:rPr>
              <w:t xml:space="preserve"> </w:t>
            </w:r>
            <w:r w:rsidRPr="00C26BDC">
              <w:rPr>
                <w:color w:val="000000" w:themeColor="text1"/>
                <w:spacing w:val="-1"/>
                <w:lang w:eastAsia="lv-LV"/>
              </w:rPr>
              <w:t>pieprasījuma</w:t>
            </w:r>
            <w:r w:rsidRPr="00C26BDC">
              <w:rPr>
                <w:color w:val="000000" w:themeColor="text1"/>
                <w:spacing w:val="52"/>
                <w:lang w:eastAsia="lv-LV"/>
              </w:rPr>
              <w:t xml:space="preserve"> </w:t>
            </w:r>
            <w:r w:rsidRPr="00C26BDC">
              <w:rPr>
                <w:color w:val="000000" w:themeColor="text1"/>
                <w:spacing w:val="-1"/>
                <w:lang w:eastAsia="lv-LV"/>
              </w:rPr>
              <w:t>līguma</w:t>
            </w:r>
            <w:r w:rsidRPr="00C26BDC">
              <w:rPr>
                <w:color w:val="000000" w:themeColor="text1"/>
                <w:spacing w:val="43"/>
                <w:lang w:eastAsia="lv-LV"/>
              </w:rPr>
              <w:t xml:space="preserve"> </w:t>
            </w:r>
            <w:r w:rsidRPr="00C26BDC">
              <w:rPr>
                <w:color w:val="000000" w:themeColor="text1"/>
                <w:spacing w:val="-1"/>
                <w:lang w:eastAsia="lv-LV"/>
              </w:rPr>
              <w:t>darbības</w:t>
            </w:r>
            <w:r w:rsidRPr="00C26BDC">
              <w:rPr>
                <w:color w:val="000000" w:themeColor="text1"/>
                <w:spacing w:val="14"/>
                <w:lang w:eastAsia="lv-LV"/>
              </w:rPr>
              <w:t xml:space="preserve"> </w:t>
            </w:r>
            <w:r w:rsidRPr="00C26BDC">
              <w:rPr>
                <w:color w:val="000000" w:themeColor="text1"/>
                <w:lang w:eastAsia="lv-LV"/>
              </w:rPr>
              <w:t>laikā</w:t>
            </w:r>
            <w:r w:rsidRPr="00C26BDC">
              <w:rPr>
                <w:color w:val="000000" w:themeColor="text1"/>
                <w:spacing w:val="13"/>
                <w:lang w:eastAsia="lv-LV"/>
              </w:rPr>
              <w:t xml:space="preserve"> </w:t>
            </w:r>
            <w:r w:rsidRPr="00C26BDC">
              <w:rPr>
                <w:color w:val="000000" w:themeColor="text1"/>
                <w:spacing w:val="1"/>
                <w:lang w:eastAsia="lv-LV"/>
              </w:rPr>
              <w:t>ne</w:t>
            </w:r>
            <w:r w:rsidRPr="00C26BDC">
              <w:rPr>
                <w:color w:val="000000" w:themeColor="text1"/>
                <w:spacing w:val="13"/>
                <w:lang w:eastAsia="lv-LV"/>
              </w:rPr>
              <w:t xml:space="preserve"> </w:t>
            </w:r>
            <w:r w:rsidRPr="00C26BDC">
              <w:rPr>
                <w:color w:val="000000" w:themeColor="text1"/>
                <w:spacing w:val="-1"/>
                <w:lang w:eastAsia="lv-LV"/>
              </w:rPr>
              <w:t>vairāk</w:t>
            </w:r>
            <w:r w:rsidRPr="00C26BDC">
              <w:rPr>
                <w:color w:val="000000" w:themeColor="text1"/>
                <w:spacing w:val="14"/>
                <w:lang w:eastAsia="lv-LV"/>
              </w:rPr>
              <w:t xml:space="preserve"> </w:t>
            </w:r>
            <w:r w:rsidRPr="00C26BDC">
              <w:rPr>
                <w:color w:val="000000" w:themeColor="text1"/>
                <w:lang w:eastAsia="lv-LV"/>
              </w:rPr>
              <w:t>kā</w:t>
            </w:r>
            <w:r w:rsidRPr="00C26BDC">
              <w:rPr>
                <w:color w:val="000000" w:themeColor="text1"/>
                <w:spacing w:val="13"/>
                <w:lang w:eastAsia="lv-LV"/>
              </w:rPr>
              <w:t xml:space="preserve"> </w:t>
            </w:r>
            <w:r w:rsidRPr="00C26BDC">
              <w:rPr>
                <w:color w:val="000000" w:themeColor="text1"/>
                <w:lang w:eastAsia="lv-LV"/>
              </w:rPr>
              <w:t>2</w:t>
            </w:r>
            <w:r w:rsidRPr="00C26BDC">
              <w:rPr>
                <w:color w:val="000000" w:themeColor="text1"/>
                <w:spacing w:val="20"/>
                <w:lang w:eastAsia="lv-LV"/>
              </w:rPr>
              <w:t xml:space="preserve"> </w:t>
            </w:r>
            <w:r w:rsidRPr="00C26BDC">
              <w:rPr>
                <w:color w:val="000000" w:themeColor="text1"/>
                <w:spacing w:val="-1"/>
                <w:lang w:eastAsia="lv-LV"/>
              </w:rPr>
              <w:t>darbiniekiem</w:t>
            </w:r>
            <w:r w:rsidRPr="00C26BDC">
              <w:rPr>
                <w:color w:val="000000" w:themeColor="text1"/>
                <w:lang w:eastAsia="lv-LV"/>
              </w:rPr>
              <w:t xml:space="preserve"> katrā</w:t>
            </w:r>
            <w:r w:rsidRPr="00C26BDC">
              <w:rPr>
                <w:color w:val="000000" w:themeColor="text1"/>
                <w:spacing w:val="-1"/>
                <w:lang w:eastAsia="lv-LV"/>
              </w:rPr>
              <w:t xml:space="preserve"> </w:t>
            </w:r>
            <w:r w:rsidRPr="00C26BDC">
              <w:rPr>
                <w:color w:val="000000" w:themeColor="text1"/>
                <w:lang w:eastAsia="lv-LV"/>
              </w:rPr>
              <w:t>iekārtu uzstādīšanas vietā.</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shd w:val="clear" w:color="auto" w:fill="FFFFFF"/>
              <w:rPr>
                <w:color w:val="000000"/>
                <w:spacing w:val="-4"/>
                <w:lang w:eastAsia="lv-LV"/>
              </w:rPr>
            </w:pPr>
            <w:r>
              <w:rPr>
                <w:b/>
                <w:bCs/>
                <w:spacing w:val="-1"/>
                <w:lang w:eastAsia="lv-LV"/>
              </w:rPr>
              <w:t>Personāla</w:t>
            </w:r>
            <w:r>
              <w:rPr>
                <w:b/>
                <w:bCs/>
                <w:spacing w:val="26"/>
                <w:lang w:eastAsia="lv-LV"/>
              </w:rPr>
              <w:t xml:space="preserve"> </w:t>
            </w:r>
            <w:r>
              <w:rPr>
                <w:b/>
                <w:bCs/>
                <w:spacing w:val="-1"/>
                <w:lang w:eastAsia="lv-LV"/>
              </w:rPr>
              <w:t>apmācības</w:t>
            </w:r>
            <w:r>
              <w:rPr>
                <w:b/>
                <w:bCs/>
                <w:spacing w:val="25"/>
                <w:lang w:eastAsia="lv-LV"/>
              </w:rPr>
              <w:t xml:space="preserve"> </w:t>
            </w:r>
            <w:r>
              <w:rPr>
                <w:b/>
                <w:bCs/>
                <w:spacing w:val="-1"/>
                <w:lang w:eastAsia="lv-LV"/>
              </w:rPr>
              <w:t>programma</w:t>
            </w:r>
            <w:r>
              <w:rPr>
                <w:b/>
                <w:bCs/>
                <w:spacing w:val="24"/>
                <w:lang w:eastAsia="lv-LV"/>
              </w:rPr>
              <w:t xml:space="preserve"> </w:t>
            </w:r>
            <w:r>
              <w:rPr>
                <w:b/>
                <w:bCs/>
                <w:spacing w:val="-1"/>
                <w:lang w:eastAsia="lv-LV"/>
              </w:rPr>
              <w:t>iesniedzama</w:t>
            </w:r>
            <w:r>
              <w:rPr>
                <w:b/>
                <w:bCs/>
                <w:spacing w:val="19"/>
                <w:lang w:eastAsia="lv-LV"/>
              </w:rPr>
              <w:t xml:space="preserve"> </w:t>
            </w:r>
            <w:r>
              <w:rPr>
                <w:b/>
                <w:bCs/>
                <w:lang w:eastAsia="lv-LV"/>
              </w:rPr>
              <w:t>kopā</w:t>
            </w:r>
            <w:r>
              <w:rPr>
                <w:b/>
                <w:bCs/>
                <w:spacing w:val="26"/>
                <w:lang w:eastAsia="lv-LV"/>
              </w:rPr>
              <w:t xml:space="preserve"> </w:t>
            </w:r>
            <w:r>
              <w:rPr>
                <w:b/>
                <w:bCs/>
                <w:lang w:eastAsia="lv-LV"/>
              </w:rPr>
              <w:t>ar</w:t>
            </w:r>
            <w:r>
              <w:rPr>
                <w:b/>
                <w:bCs/>
                <w:spacing w:val="-1"/>
                <w:lang w:eastAsia="lv-LV"/>
              </w:rPr>
              <w:t xml:space="preserve"> piedāvājumu</w:t>
            </w:r>
          </w:p>
        </w:tc>
      </w:tr>
      <w:tr w:rsidR="002B4779" w:rsidTr="002B4779">
        <w:trPr>
          <w:trHeight w:val="20"/>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5.</w:t>
            </w:r>
          </w:p>
        </w:tc>
        <w:tc>
          <w:tcPr>
            <w:tcW w:w="2553"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spacing w:val="-1"/>
                <w:lang w:eastAsia="lv-LV"/>
              </w:rPr>
              <w:t xml:space="preserve">Iekārtu </w:t>
            </w:r>
            <w:r>
              <w:rPr>
                <w:lang w:eastAsia="lv-LV"/>
              </w:rPr>
              <w:t>tehniskā</w:t>
            </w:r>
            <w:r>
              <w:rPr>
                <w:spacing w:val="23"/>
                <w:lang w:eastAsia="lv-LV"/>
              </w:rPr>
              <w:t xml:space="preserve"> </w:t>
            </w:r>
            <w:r>
              <w:rPr>
                <w:spacing w:val="-1"/>
                <w:lang w:eastAsia="lv-LV"/>
              </w:rPr>
              <w:t>dokumentācija</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jc w:val="both"/>
            </w:pPr>
            <w:r>
              <w:rPr>
                <w:spacing w:val="-1"/>
              </w:rPr>
              <w:t>Tehniskā</w:t>
            </w:r>
            <w:r>
              <w:rPr>
                <w:spacing w:val="10"/>
              </w:rPr>
              <w:t xml:space="preserve"> </w:t>
            </w:r>
            <w:r>
              <w:t>dokumentācija</w:t>
            </w:r>
            <w:r>
              <w:rPr>
                <w:spacing w:val="12"/>
              </w:rPr>
              <w:t xml:space="preserve"> </w:t>
            </w:r>
            <w:r>
              <w:t>-</w:t>
            </w:r>
            <w:r>
              <w:rPr>
                <w:spacing w:val="11"/>
              </w:rPr>
              <w:t xml:space="preserve"> </w:t>
            </w:r>
            <w:r>
              <w:rPr>
                <w:spacing w:val="-1"/>
              </w:rPr>
              <w:t>katrai</w:t>
            </w:r>
            <w:r>
              <w:rPr>
                <w:spacing w:val="23"/>
              </w:rPr>
              <w:t xml:space="preserve"> </w:t>
            </w:r>
            <w:r>
              <w:rPr>
                <w:spacing w:val="-1"/>
              </w:rPr>
              <w:t>Iekārtai</w:t>
            </w:r>
            <w:r>
              <w:rPr>
                <w:spacing w:val="36"/>
              </w:rPr>
              <w:t xml:space="preserve"> </w:t>
            </w:r>
            <w:r>
              <w:t>1</w:t>
            </w:r>
            <w:r>
              <w:rPr>
                <w:spacing w:val="36"/>
              </w:rPr>
              <w:t xml:space="preserve"> </w:t>
            </w:r>
            <w:r>
              <w:rPr>
                <w:spacing w:val="-1"/>
              </w:rPr>
              <w:t>(viens)</w:t>
            </w:r>
            <w:r>
              <w:rPr>
                <w:spacing w:val="35"/>
              </w:rPr>
              <w:t xml:space="preserve"> </w:t>
            </w:r>
            <w:r>
              <w:t>komplekts</w:t>
            </w:r>
            <w:r>
              <w:rPr>
                <w:spacing w:val="36"/>
              </w:rPr>
              <w:t xml:space="preserve"> </w:t>
            </w:r>
            <w:r w:rsidR="00C26BDC">
              <w:rPr>
                <w:spacing w:val="-1"/>
              </w:rPr>
              <w:t>latviešu</w:t>
            </w:r>
            <w:r>
              <w:rPr>
                <w:spacing w:val="25"/>
              </w:rPr>
              <w:t xml:space="preserve"> </w:t>
            </w:r>
            <w:r>
              <w:rPr>
                <w:spacing w:val="-1"/>
              </w:rPr>
              <w:t>valodā.</w:t>
            </w:r>
          </w:p>
          <w:p w:rsidR="002B4779" w:rsidRDefault="002B4779">
            <w:pPr>
              <w:jc w:val="both"/>
              <w:rPr>
                <w:lang w:eastAsia="lv-LV"/>
              </w:rPr>
            </w:pPr>
            <w:r>
              <w:rPr>
                <w:spacing w:val="-1"/>
                <w:lang w:eastAsia="lv-LV"/>
              </w:rPr>
              <w:t>Lietošanas</w:t>
            </w:r>
            <w:r>
              <w:rPr>
                <w:spacing w:val="24"/>
                <w:lang w:eastAsia="lv-LV"/>
              </w:rPr>
              <w:t xml:space="preserve"> </w:t>
            </w:r>
            <w:r>
              <w:rPr>
                <w:spacing w:val="-1"/>
                <w:lang w:eastAsia="lv-LV"/>
              </w:rPr>
              <w:t>instrukcija</w:t>
            </w:r>
            <w:r>
              <w:rPr>
                <w:spacing w:val="26"/>
                <w:lang w:eastAsia="lv-LV"/>
              </w:rPr>
              <w:t xml:space="preserve"> </w:t>
            </w:r>
            <w:r>
              <w:rPr>
                <w:lang w:eastAsia="lv-LV"/>
              </w:rPr>
              <w:t xml:space="preserve">– </w:t>
            </w:r>
            <w:r>
              <w:rPr>
                <w:spacing w:val="-1"/>
                <w:lang w:eastAsia="lv-LV"/>
              </w:rPr>
              <w:t>katrai</w:t>
            </w:r>
            <w:r>
              <w:rPr>
                <w:spacing w:val="39"/>
                <w:lang w:eastAsia="lv-LV"/>
              </w:rPr>
              <w:t xml:space="preserve"> </w:t>
            </w:r>
            <w:r>
              <w:rPr>
                <w:spacing w:val="-1"/>
                <w:lang w:eastAsia="lv-LV"/>
              </w:rPr>
              <w:t>Iekārtai</w:t>
            </w:r>
            <w:r>
              <w:rPr>
                <w:spacing w:val="21"/>
                <w:lang w:eastAsia="lv-LV"/>
              </w:rPr>
              <w:t xml:space="preserve"> </w:t>
            </w:r>
            <w:r>
              <w:rPr>
                <w:lang w:eastAsia="lv-LV"/>
              </w:rPr>
              <w:t>1</w:t>
            </w:r>
            <w:r>
              <w:rPr>
                <w:spacing w:val="22"/>
                <w:lang w:eastAsia="lv-LV"/>
              </w:rPr>
              <w:t xml:space="preserve"> </w:t>
            </w:r>
            <w:r>
              <w:rPr>
                <w:spacing w:val="-1"/>
                <w:lang w:eastAsia="lv-LV"/>
              </w:rPr>
              <w:t>(viens)</w:t>
            </w:r>
            <w:r>
              <w:rPr>
                <w:spacing w:val="21"/>
                <w:lang w:eastAsia="lv-LV"/>
              </w:rPr>
              <w:t xml:space="preserve"> </w:t>
            </w:r>
            <w:r>
              <w:rPr>
                <w:spacing w:val="-1"/>
                <w:lang w:eastAsia="lv-LV"/>
              </w:rPr>
              <w:t>komplekts</w:t>
            </w:r>
            <w:r>
              <w:rPr>
                <w:spacing w:val="22"/>
                <w:lang w:eastAsia="lv-LV"/>
              </w:rPr>
              <w:t xml:space="preserve"> </w:t>
            </w:r>
            <w:r>
              <w:rPr>
                <w:spacing w:val="-1"/>
                <w:lang w:eastAsia="lv-LV"/>
              </w:rPr>
              <w:t>angļu,</w:t>
            </w:r>
            <w:r>
              <w:rPr>
                <w:spacing w:val="39"/>
                <w:lang w:eastAsia="lv-LV"/>
              </w:rPr>
              <w:t xml:space="preserve"> </w:t>
            </w:r>
            <w:r>
              <w:rPr>
                <w:spacing w:val="-1"/>
                <w:lang w:eastAsia="lv-LV"/>
              </w:rPr>
              <w:t>vācu</w:t>
            </w:r>
            <w:r>
              <w:rPr>
                <w:spacing w:val="40"/>
                <w:lang w:eastAsia="lv-LV"/>
              </w:rPr>
              <w:t xml:space="preserve"> </w:t>
            </w:r>
            <w:r>
              <w:rPr>
                <w:spacing w:val="-1"/>
                <w:lang w:eastAsia="lv-LV"/>
              </w:rPr>
              <w:t>vai</w:t>
            </w:r>
            <w:r>
              <w:rPr>
                <w:spacing w:val="41"/>
                <w:lang w:eastAsia="lv-LV"/>
              </w:rPr>
              <w:t xml:space="preserve"> </w:t>
            </w:r>
            <w:r>
              <w:rPr>
                <w:lang w:eastAsia="lv-LV"/>
              </w:rPr>
              <w:t>krievu</w:t>
            </w:r>
            <w:r>
              <w:rPr>
                <w:spacing w:val="40"/>
                <w:lang w:eastAsia="lv-LV"/>
              </w:rPr>
              <w:t xml:space="preserve"> </w:t>
            </w:r>
            <w:r>
              <w:rPr>
                <w:spacing w:val="-1"/>
                <w:lang w:eastAsia="lv-LV"/>
              </w:rPr>
              <w:t>valodā</w:t>
            </w:r>
            <w:r>
              <w:rPr>
                <w:spacing w:val="42"/>
                <w:lang w:eastAsia="lv-LV"/>
              </w:rPr>
              <w:t xml:space="preserve"> </w:t>
            </w:r>
            <w:r>
              <w:rPr>
                <w:spacing w:val="-1"/>
                <w:lang w:eastAsia="lv-LV"/>
              </w:rPr>
              <w:t>ar</w:t>
            </w:r>
            <w:r>
              <w:rPr>
                <w:spacing w:val="39"/>
                <w:lang w:eastAsia="lv-LV"/>
              </w:rPr>
              <w:t xml:space="preserve"> </w:t>
            </w:r>
            <w:r>
              <w:rPr>
                <w:lang w:eastAsia="lv-LV"/>
              </w:rPr>
              <w:t>tulkojumu</w:t>
            </w:r>
            <w:r>
              <w:rPr>
                <w:spacing w:val="21"/>
                <w:lang w:eastAsia="lv-LV"/>
              </w:rPr>
              <w:t xml:space="preserve"> </w:t>
            </w:r>
            <w:r>
              <w:rPr>
                <w:lang w:eastAsia="lv-LV"/>
              </w:rPr>
              <w:t xml:space="preserve">latviešu </w:t>
            </w:r>
            <w:r>
              <w:rPr>
                <w:spacing w:val="-1"/>
                <w:lang w:eastAsia="lv-LV"/>
              </w:rPr>
              <w:t>valodā</w:t>
            </w:r>
            <w:r>
              <w:rPr>
                <w:lang w:eastAsia="lv-LV"/>
              </w:rPr>
              <w:t xml:space="preserve"> elektroniskā veidā.</w:t>
            </w:r>
          </w:p>
        </w:tc>
        <w:tc>
          <w:tcPr>
            <w:tcW w:w="1702" w:type="dxa"/>
            <w:tcBorders>
              <w:top w:val="nil"/>
              <w:left w:val="nil"/>
              <w:bottom w:val="single" w:sz="8" w:space="0" w:color="auto"/>
              <w:right w:val="single" w:sz="8" w:space="0" w:color="auto"/>
            </w:tcBorders>
            <w:tcMar>
              <w:top w:w="0" w:type="dxa"/>
              <w:left w:w="108" w:type="dxa"/>
              <w:bottom w:w="0" w:type="dxa"/>
              <w:right w:w="108" w:type="dxa"/>
            </w:tcMar>
          </w:tcPr>
          <w:p w:rsidR="002B4779" w:rsidRDefault="002B4779">
            <w:pPr>
              <w:shd w:val="clear" w:color="auto" w:fill="FFFFFF"/>
              <w:rPr>
                <w:color w:val="000000"/>
                <w:spacing w:val="-4"/>
                <w:lang w:eastAsia="lv-LV"/>
              </w:rPr>
            </w:pPr>
          </w:p>
        </w:tc>
      </w:tr>
      <w:tr w:rsidR="002B4779" w:rsidTr="002B4779">
        <w:trPr>
          <w:trHeight w:val="20"/>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6.</w:t>
            </w:r>
          </w:p>
        </w:tc>
        <w:tc>
          <w:tcPr>
            <w:tcW w:w="2553"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spacing w:val="-1"/>
                <w:lang w:eastAsia="lv-LV"/>
              </w:rPr>
              <w:t>CE atbilstības sertifikāts</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jc w:val="both"/>
              <w:rPr>
                <w:lang w:eastAsia="lv-LV"/>
              </w:rPr>
            </w:pPr>
            <w:r>
              <w:rPr>
                <w:spacing w:val="-1"/>
                <w:lang w:eastAsia="lv-LV"/>
              </w:rPr>
              <w:t>Katrai iekārtai, jāsniedz kopā ar pavadzīmi.</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b/>
                <w:bCs/>
                <w:spacing w:val="-1"/>
                <w:lang w:eastAsia="lv-LV"/>
              </w:rPr>
              <w:t>Pretendents</w:t>
            </w:r>
            <w:r>
              <w:rPr>
                <w:b/>
                <w:bCs/>
                <w:spacing w:val="27"/>
                <w:lang w:eastAsia="lv-LV"/>
              </w:rPr>
              <w:t xml:space="preserve"> </w:t>
            </w:r>
            <w:r>
              <w:rPr>
                <w:b/>
                <w:bCs/>
                <w:spacing w:val="-1"/>
                <w:lang w:eastAsia="lv-LV"/>
              </w:rPr>
              <w:t xml:space="preserve">sniedz apliecinājumu, ka katrai </w:t>
            </w:r>
            <w:r>
              <w:rPr>
                <w:b/>
                <w:bCs/>
                <w:lang w:eastAsia="lv-LV"/>
              </w:rPr>
              <w:t>piedāvātai iekārtai ir derīgs CE sertifikāts</w:t>
            </w:r>
          </w:p>
        </w:tc>
      </w:tr>
      <w:tr w:rsidR="002B4779" w:rsidTr="002B4779">
        <w:trPr>
          <w:trHeight w:val="20"/>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B4779" w:rsidRDefault="002B4779">
            <w:pPr>
              <w:rPr>
                <w:lang w:eastAsia="lv-LV"/>
              </w:rPr>
            </w:pPr>
            <w:r>
              <w:rPr>
                <w:lang w:eastAsia="lv-LV"/>
              </w:rPr>
              <w:t>7.</w:t>
            </w:r>
          </w:p>
        </w:tc>
        <w:tc>
          <w:tcPr>
            <w:tcW w:w="2553"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r>
              <w:rPr>
                <w:spacing w:val="-1"/>
              </w:rPr>
              <w:t>Iekārtu</w:t>
            </w:r>
            <w:r>
              <w:rPr>
                <w:spacing w:val="25"/>
              </w:rPr>
              <w:t xml:space="preserve"> </w:t>
            </w:r>
            <w:r>
              <w:t>bojājumu,</w:t>
            </w:r>
            <w:r>
              <w:rPr>
                <w:spacing w:val="24"/>
              </w:rPr>
              <w:t xml:space="preserve"> </w:t>
            </w:r>
            <w:r>
              <w:t xml:space="preserve">trūkumu un </w:t>
            </w:r>
            <w:r>
              <w:rPr>
                <w:spacing w:val="-1"/>
              </w:rPr>
              <w:t>darbības</w:t>
            </w:r>
          </w:p>
          <w:p w:rsidR="002B4779" w:rsidRDefault="002B4779">
            <w:pPr>
              <w:rPr>
                <w:spacing w:val="-1"/>
                <w:lang w:eastAsia="lv-LV"/>
              </w:rPr>
            </w:pPr>
            <w:r>
              <w:rPr>
                <w:spacing w:val="-1"/>
                <w:lang w:eastAsia="lv-LV"/>
              </w:rPr>
              <w:t>traucējumu</w:t>
            </w:r>
          </w:p>
        </w:tc>
        <w:tc>
          <w:tcPr>
            <w:tcW w:w="4111" w:type="dxa"/>
            <w:tcBorders>
              <w:top w:val="nil"/>
              <w:left w:val="nil"/>
              <w:bottom w:val="single" w:sz="8" w:space="0" w:color="auto"/>
              <w:right w:val="single" w:sz="8" w:space="0" w:color="auto"/>
            </w:tcBorders>
            <w:tcMar>
              <w:top w:w="0" w:type="dxa"/>
              <w:left w:w="108" w:type="dxa"/>
              <w:bottom w:w="0" w:type="dxa"/>
              <w:right w:w="108" w:type="dxa"/>
            </w:tcMar>
            <w:hideMark/>
          </w:tcPr>
          <w:p w:rsidR="002B4779" w:rsidRDefault="002B4779">
            <w:pPr>
              <w:jc w:val="both"/>
              <w:rPr>
                <w:spacing w:val="-1"/>
                <w:lang w:eastAsia="lv-LV"/>
              </w:rPr>
            </w:pPr>
            <w:r>
              <w:rPr>
                <w:spacing w:val="-1"/>
                <w:lang w:eastAsia="lv-LV"/>
              </w:rPr>
              <w:t>Reakcijas</w:t>
            </w:r>
            <w:r>
              <w:rPr>
                <w:spacing w:val="19"/>
                <w:lang w:eastAsia="lv-LV"/>
              </w:rPr>
              <w:t xml:space="preserve"> </w:t>
            </w:r>
            <w:r>
              <w:rPr>
                <w:lang w:eastAsia="lv-LV"/>
              </w:rPr>
              <w:t>laiks</w:t>
            </w:r>
            <w:r>
              <w:rPr>
                <w:spacing w:val="22"/>
                <w:lang w:eastAsia="lv-LV"/>
              </w:rPr>
              <w:t xml:space="preserve"> </w:t>
            </w:r>
            <w:r>
              <w:rPr>
                <w:spacing w:val="-1"/>
                <w:lang w:eastAsia="lv-LV"/>
              </w:rPr>
              <w:t>Iekārtas</w:t>
            </w:r>
            <w:r>
              <w:rPr>
                <w:spacing w:val="19"/>
                <w:lang w:eastAsia="lv-LV"/>
              </w:rPr>
              <w:t xml:space="preserve"> </w:t>
            </w:r>
            <w:r>
              <w:rPr>
                <w:spacing w:val="-1"/>
                <w:lang w:eastAsia="lv-LV"/>
              </w:rPr>
              <w:t>garantijas</w:t>
            </w:r>
            <w:r>
              <w:rPr>
                <w:spacing w:val="31"/>
                <w:lang w:eastAsia="lv-LV"/>
              </w:rPr>
              <w:t xml:space="preserve"> </w:t>
            </w:r>
            <w:r>
              <w:rPr>
                <w:lang w:eastAsia="lv-LV"/>
              </w:rPr>
              <w:t>bojājumu,</w:t>
            </w:r>
            <w:r>
              <w:rPr>
                <w:spacing w:val="41"/>
                <w:lang w:eastAsia="lv-LV"/>
              </w:rPr>
              <w:t xml:space="preserve"> </w:t>
            </w:r>
            <w:r>
              <w:rPr>
                <w:lang w:eastAsia="lv-LV"/>
              </w:rPr>
              <w:t>trūkumu</w:t>
            </w:r>
            <w:r>
              <w:rPr>
                <w:spacing w:val="41"/>
                <w:lang w:eastAsia="lv-LV"/>
              </w:rPr>
              <w:t xml:space="preserve"> </w:t>
            </w:r>
            <w:r>
              <w:rPr>
                <w:lang w:eastAsia="lv-LV"/>
              </w:rPr>
              <w:t>un</w:t>
            </w:r>
            <w:r>
              <w:rPr>
                <w:spacing w:val="40"/>
                <w:lang w:eastAsia="lv-LV"/>
              </w:rPr>
              <w:t xml:space="preserve"> </w:t>
            </w:r>
            <w:r>
              <w:rPr>
                <w:spacing w:val="-1"/>
                <w:lang w:eastAsia="lv-LV"/>
              </w:rPr>
              <w:t>darbības</w:t>
            </w:r>
            <w:r>
              <w:rPr>
                <w:spacing w:val="25"/>
                <w:lang w:eastAsia="lv-LV"/>
              </w:rPr>
              <w:t xml:space="preserve"> </w:t>
            </w:r>
            <w:r>
              <w:rPr>
                <w:spacing w:val="-1"/>
                <w:lang w:eastAsia="lv-LV"/>
              </w:rPr>
              <w:t>traucējumu</w:t>
            </w:r>
            <w:r>
              <w:rPr>
                <w:spacing w:val="26"/>
                <w:lang w:eastAsia="lv-LV"/>
              </w:rPr>
              <w:t xml:space="preserve"> </w:t>
            </w:r>
            <w:r>
              <w:rPr>
                <w:spacing w:val="-1"/>
                <w:lang w:eastAsia="lv-LV"/>
              </w:rPr>
              <w:t>bezmaksas</w:t>
            </w:r>
            <w:r>
              <w:rPr>
                <w:spacing w:val="29"/>
                <w:lang w:eastAsia="lv-LV"/>
              </w:rPr>
              <w:t xml:space="preserve"> </w:t>
            </w:r>
            <w:r>
              <w:rPr>
                <w:spacing w:val="-1"/>
                <w:lang w:eastAsia="lv-LV"/>
              </w:rPr>
              <w:t>novēršanai</w:t>
            </w:r>
            <w:r>
              <w:rPr>
                <w:spacing w:val="26"/>
                <w:lang w:eastAsia="lv-LV"/>
              </w:rPr>
              <w:t xml:space="preserve"> </w:t>
            </w:r>
            <w:r>
              <w:rPr>
                <w:lang w:eastAsia="lv-LV"/>
              </w:rPr>
              <w:t>-</w:t>
            </w:r>
            <w:r>
              <w:rPr>
                <w:spacing w:val="39"/>
                <w:lang w:eastAsia="lv-LV"/>
              </w:rPr>
              <w:t xml:space="preserve"> </w:t>
            </w:r>
            <w:r>
              <w:rPr>
                <w:lang w:eastAsia="lv-LV"/>
              </w:rPr>
              <w:t xml:space="preserve">24 </w:t>
            </w:r>
            <w:r>
              <w:rPr>
                <w:spacing w:val="-1"/>
                <w:lang w:eastAsia="lv-LV"/>
              </w:rPr>
              <w:t>(divdesmit</w:t>
            </w:r>
            <w:r>
              <w:rPr>
                <w:lang w:eastAsia="lv-LV"/>
              </w:rPr>
              <w:t xml:space="preserve"> </w:t>
            </w:r>
            <w:r>
              <w:rPr>
                <w:spacing w:val="-1"/>
                <w:lang w:eastAsia="lv-LV"/>
              </w:rPr>
              <w:t>četras)</w:t>
            </w:r>
            <w:r>
              <w:rPr>
                <w:lang w:eastAsia="lv-LV"/>
              </w:rPr>
              <w:t xml:space="preserve"> stundas.</w:t>
            </w:r>
          </w:p>
        </w:tc>
        <w:tc>
          <w:tcPr>
            <w:tcW w:w="1702" w:type="dxa"/>
            <w:tcBorders>
              <w:top w:val="nil"/>
              <w:left w:val="nil"/>
              <w:bottom w:val="single" w:sz="8" w:space="0" w:color="auto"/>
              <w:right w:val="single" w:sz="8" w:space="0" w:color="auto"/>
            </w:tcBorders>
            <w:tcMar>
              <w:top w:w="0" w:type="dxa"/>
              <w:left w:w="108" w:type="dxa"/>
              <w:bottom w:w="0" w:type="dxa"/>
              <w:right w:w="108" w:type="dxa"/>
            </w:tcMar>
          </w:tcPr>
          <w:p w:rsidR="002B4779" w:rsidRDefault="002B4779">
            <w:pPr>
              <w:rPr>
                <w:b/>
                <w:bCs/>
                <w:spacing w:val="-1"/>
                <w:lang w:eastAsia="lv-LV"/>
              </w:rPr>
            </w:pPr>
          </w:p>
        </w:tc>
      </w:tr>
    </w:tbl>
    <w:p w:rsidR="002C01D9" w:rsidRDefault="002B4779" w:rsidP="00A239AC">
      <w:pPr>
        <w:rPr>
          <w:b/>
        </w:rPr>
      </w:pPr>
      <w:r>
        <w:rPr>
          <w:b/>
        </w:rPr>
        <w:t xml:space="preserve"> </w:t>
      </w:r>
      <w:r w:rsidR="002C01D9">
        <w:rPr>
          <w:b/>
        </w:rPr>
        <w:br w:type="page"/>
      </w:r>
    </w:p>
    <w:p w:rsidR="001769D0" w:rsidRDefault="001769D0" w:rsidP="00533F92">
      <w:pPr>
        <w:widowControl w:val="0"/>
        <w:spacing w:after="120"/>
        <w:jc w:val="center"/>
        <w:rPr>
          <w:b/>
        </w:rPr>
      </w:pPr>
    </w:p>
    <w:p w:rsidR="00EE40E1" w:rsidRPr="0044021A" w:rsidRDefault="00EE40E1" w:rsidP="00EE40E1">
      <w:pPr>
        <w:ind w:right="56"/>
        <w:jc w:val="right"/>
      </w:pPr>
      <w:bookmarkStart w:id="0" w:name="piel-313616"/>
      <w:bookmarkEnd w:id="0"/>
      <w:r w:rsidRPr="0044021A">
        <w:t xml:space="preserve">                                                                                                      </w:t>
      </w:r>
      <w:r w:rsidRPr="0044021A">
        <w:rPr>
          <w:sz w:val="18"/>
          <w:szCs w:val="18"/>
        </w:rPr>
        <w:tab/>
      </w:r>
      <w:r w:rsidRPr="0044021A">
        <w:t>2.</w:t>
      </w:r>
      <w:r>
        <w:t> </w:t>
      </w:r>
      <w:r w:rsidRPr="0044021A">
        <w:t>pielikums</w:t>
      </w:r>
    </w:p>
    <w:p w:rsidR="00EE40E1" w:rsidRDefault="00EE40E1" w:rsidP="00EE40E1">
      <w:pPr>
        <w:ind w:right="56" w:firstLine="567"/>
        <w:jc w:val="right"/>
      </w:pPr>
      <w:r>
        <w:t>(Nr. IeVP 2019/</w:t>
      </w:r>
      <w:r w:rsidR="00624ABA">
        <w:t>115</w:t>
      </w:r>
      <w:r>
        <w:t>)</w:t>
      </w:r>
    </w:p>
    <w:p w:rsidR="00EE40E1" w:rsidRDefault="00EE40E1" w:rsidP="002C01D9">
      <w:pPr>
        <w:ind w:right="56" w:firstLine="567"/>
        <w:jc w:val="right"/>
      </w:pPr>
      <w:r>
        <w:t>Informatīvajam paziņojumam</w:t>
      </w:r>
    </w:p>
    <w:p w:rsidR="002C01D9" w:rsidRDefault="002C01D9" w:rsidP="002C01D9">
      <w:pPr>
        <w:ind w:right="56" w:firstLine="567"/>
        <w:jc w:val="right"/>
      </w:pPr>
    </w:p>
    <w:p w:rsidR="002C01D9" w:rsidRPr="0044021A" w:rsidRDefault="002C01D9" w:rsidP="002C01D9">
      <w:pPr>
        <w:ind w:right="56" w:firstLine="567"/>
        <w:jc w:val="right"/>
      </w:pPr>
    </w:p>
    <w:p w:rsidR="00EE40E1" w:rsidRPr="0044021A" w:rsidRDefault="00EE40E1" w:rsidP="002C01D9">
      <w:pPr>
        <w:jc w:val="center"/>
      </w:pPr>
      <w:r w:rsidRPr="0044021A">
        <w:t>FINANŠU PIEDĀVĀJUMS</w:t>
      </w:r>
    </w:p>
    <w:p w:rsidR="00EE40E1" w:rsidRPr="0044021A" w:rsidRDefault="00EE40E1" w:rsidP="00EE40E1">
      <w:pPr>
        <w:ind w:right="56" w:firstLine="567"/>
        <w:jc w:val="both"/>
      </w:pPr>
    </w:p>
    <w:p w:rsidR="00F27158" w:rsidRDefault="00F27158" w:rsidP="007C6B10">
      <w:pPr>
        <w:ind w:right="56" w:firstLine="851"/>
        <w:jc w:val="both"/>
      </w:pPr>
      <w:r w:rsidRPr="00F27158">
        <w:t xml:space="preserve">Saskaņā ar Ieslodzījuma vietu pārvaldes </w:t>
      </w:r>
      <w:r>
        <w:t>informatīvā paziņojum</w:t>
      </w:r>
      <w:r w:rsidR="00573FCF">
        <w:t>u</w:t>
      </w:r>
      <w:r w:rsidRPr="00F27158">
        <w:t xml:space="preserve"> </w:t>
      </w:r>
      <w:r>
        <w:t>"</w:t>
      </w:r>
      <w:proofErr w:type="spellStart"/>
      <w:r w:rsidR="00D00445" w:rsidRPr="00D00445">
        <w:rPr>
          <w:bCs/>
        </w:rPr>
        <w:t>Arkveida</w:t>
      </w:r>
      <w:proofErr w:type="spellEnd"/>
      <w:r w:rsidR="00D00445" w:rsidRPr="00D00445">
        <w:rPr>
          <w:bCs/>
        </w:rPr>
        <w:t xml:space="preserve"> metāla detektēšanas iekārta</w:t>
      </w:r>
      <w:r w:rsidR="00E6194E">
        <w:rPr>
          <w:bCs/>
        </w:rPr>
        <w:t xml:space="preserve"> iegāde,</w:t>
      </w:r>
      <w:r w:rsidR="00D00445" w:rsidRPr="00D00445">
        <w:rPr>
          <w:bCs/>
        </w:rPr>
        <w:t xml:space="preserve"> piegāde un uzstādīšana</w:t>
      </w:r>
      <w:r w:rsidR="00D00445">
        <w:rPr>
          <w:bCs/>
        </w:rPr>
        <w:t xml:space="preserve">'' </w:t>
      </w:r>
      <w:r w:rsidRPr="00F27158">
        <w:t>(iepirkuma identifikācijas Nr. IeVP 201</w:t>
      </w:r>
      <w:r>
        <w:t>9</w:t>
      </w:r>
      <w:r w:rsidRPr="00F27158">
        <w:t>/</w:t>
      </w:r>
      <w:r w:rsidR="00624ABA">
        <w:t>115</w:t>
      </w:r>
      <w:r w:rsidRPr="00F27158">
        <w:t xml:space="preserve">), </w:t>
      </w:r>
      <w:r w:rsidR="00573FCF">
        <w:t xml:space="preserve">mēs </w:t>
      </w:r>
      <w:r w:rsidRPr="00F27158">
        <w:t>__________________________________ (</w:t>
      </w:r>
      <w:r w:rsidRPr="00F27158">
        <w:rPr>
          <w:i/>
        </w:rPr>
        <w:t xml:space="preserve">pretendenta nosaukums) </w:t>
      </w:r>
      <w:r w:rsidRPr="00F27158">
        <w:t>apstiprinām, ka piekrītam iepirkuma noteikumiem, un piedāvājam sniegt pakalpojumus par šādām cenām:</w:t>
      </w:r>
    </w:p>
    <w:p w:rsidR="00624ABA" w:rsidRPr="00F27158" w:rsidRDefault="00624ABA" w:rsidP="007C6B10">
      <w:pPr>
        <w:ind w:right="56" w:firstLine="851"/>
        <w:jc w:val="both"/>
      </w:pPr>
    </w:p>
    <w:tbl>
      <w:tblPr>
        <w:tblStyle w:val="TableGrid"/>
        <w:tblW w:w="8864" w:type="dxa"/>
        <w:tblLayout w:type="fixed"/>
        <w:tblLook w:val="04A0" w:firstRow="1" w:lastRow="0" w:firstColumn="1" w:lastColumn="0" w:noHBand="0" w:noVBand="1"/>
      </w:tblPr>
      <w:tblGrid>
        <w:gridCol w:w="1645"/>
        <w:gridCol w:w="2178"/>
        <w:gridCol w:w="1559"/>
        <w:gridCol w:w="2126"/>
        <w:gridCol w:w="1356"/>
      </w:tblGrid>
      <w:tr w:rsidR="00E33533" w:rsidRPr="001B64DF" w:rsidTr="00D00445">
        <w:tc>
          <w:tcPr>
            <w:tcW w:w="1645" w:type="dxa"/>
            <w:vAlign w:val="center"/>
          </w:tcPr>
          <w:p w:rsidR="00E33533" w:rsidRDefault="00E33533" w:rsidP="00D00445">
            <w:pPr>
              <w:jc w:val="center"/>
              <w:rPr>
                <w:rFonts w:eastAsia="Calibri"/>
              </w:rPr>
            </w:pPr>
          </w:p>
          <w:p w:rsidR="00E33533" w:rsidRPr="001B64DF" w:rsidRDefault="00E33533" w:rsidP="00D00445">
            <w:pPr>
              <w:jc w:val="center"/>
            </w:pPr>
            <w:r w:rsidRPr="001B64DF">
              <w:rPr>
                <w:rFonts w:eastAsia="Calibri"/>
              </w:rPr>
              <w:t>Preces nosaukums</w:t>
            </w:r>
          </w:p>
        </w:tc>
        <w:tc>
          <w:tcPr>
            <w:tcW w:w="2178" w:type="dxa"/>
            <w:vAlign w:val="center"/>
          </w:tcPr>
          <w:p w:rsidR="00E33533" w:rsidRPr="001B64DF" w:rsidRDefault="00E33533" w:rsidP="00D00445">
            <w:pPr>
              <w:jc w:val="center"/>
            </w:pPr>
            <w:r w:rsidRPr="001B64DF">
              <w:rPr>
                <w:rFonts w:eastAsia="Calibri"/>
              </w:rPr>
              <w:t>Preces nosaukums, marka vai artikuls, pēc kura var atrast informāciju par Preci internetā vai pēc papildus iesniegtā kataloga ar Preces aprakstu*</w:t>
            </w:r>
          </w:p>
        </w:tc>
        <w:tc>
          <w:tcPr>
            <w:tcW w:w="1559" w:type="dxa"/>
            <w:vAlign w:val="center"/>
          </w:tcPr>
          <w:p w:rsidR="00E33533" w:rsidRDefault="00E33533" w:rsidP="00D00445">
            <w:pPr>
              <w:jc w:val="center"/>
            </w:pPr>
          </w:p>
          <w:p w:rsidR="00E33533" w:rsidRDefault="00E33533" w:rsidP="00D00445">
            <w:pPr>
              <w:jc w:val="center"/>
            </w:pPr>
          </w:p>
          <w:p w:rsidR="00E33533" w:rsidRPr="00E33533" w:rsidRDefault="00E33533" w:rsidP="00D00445">
            <w:pPr>
              <w:jc w:val="center"/>
            </w:pPr>
            <w:r>
              <w:t>Mērvienība</w:t>
            </w:r>
          </w:p>
        </w:tc>
        <w:tc>
          <w:tcPr>
            <w:tcW w:w="2126" w:type="dxa"/>
            <w:vAlign w:val="center"/>
          </w:tcPr>
          <w:p w:rsidR="00E33533" w:rsidRPr="001B64DF" w:rsidRDefault="00E33533" w:rsidP="00D00445">
            <w:pPr>
              <w:jc w:val="center"/>
            </w:pPr>
            <w:r>
              <w:t>Līgumcena, EUR, bez PVN par vienu iekārtu</w:t>
            </w:r>
            <w:r w:rsidR="00D00445">
              <w:t xml:space="preserve"> </w:t>
            </w:r>
            <w:r w:rsidR="00D00445" w:rsidRPr="00D00445">
              <w:t>(piedāvājuma izvēles kritērijs)</w:t>
            </w:r>
          </w:p>
        </w:tc>
        <w:tc>
          <w:tcPr>
            <w:tcW w:w="1356" w:type="dxa"/>
            <w:vAlign w:val="center"/>
          </w:tcPr>
          <w:p w:rsidR="00E33533" w:rsidRPr="001B64DF" w:rsidRDefault="00E33533" w:rsidP="00D00445">
            <w:pPr>
              <w:jc w:val="center"/>
            </w:pPr>
            <w:r>
              <w:t>Līgumcena, EUR, bez PVN par trīs iekārtām</w:t>
            </w:r>
          </w:p>
        </w:tc>
      </w:tr>
      <w:tr w:rsidR="00E33533" w:rsidRPr="001B64DF" w:rsidTr="00D00445">
        <w:tc>
          <w:tcPr>
            <w:tcW w:w="1645" w:type="dxa"/>
            <w:vAlign w:val="center"/>
          </w:tcPr>
          <w:p w:rsidR="00E33533" w:rsidRPr="00AA06D5" w:rsidRDefault="00D00445" w:rsidP="00D00445">
            <w:pPr>
              <w:jc w:val="center"/>
            </w:pPr>
            <w:proofErr w:type="spellStart"/>
            <w:r w:rsidRPr="00D00445">
              <w:t>Arkve</w:t>
            </w:r>
            <w:r>
              <w:t>ida</w:t>
            </w:r>
            <w:proofErr w:type="spellEnd"/>
            <w:r>
              <w:t xml:space="preserve"> metāla detektēšanas iekārta</w:t>
            </w:r>
          </w:p>
        </w:tc>
        <w:tc>
          <w:tcPr>
            <w:tcW w:w="2178" w:type="dxa"/>
            <w:vAlign w:val="center"/>
          </w:tcPr>
          <w:p w:rsidR="00E33533" w:rsidRPr="001B64DF" w:rsidRDefault="00E33533" w:rsidP="00D00445">
            <w:pPr>
              <w:jc w:val="center"/>
            </w:pPr>
          </w:p>
        </w:tc>
        <w:tc>
          <w:tcPr>
            <w:tcW w:w="1559" w:type="dxa"/>
            <w:vAlign w:val="center"/>
          </w:tcPr>
          <w:p w:rsidR="00E33533" w:rsidRPr="001B64DF" w:rsidRDefault="00E33533" w:rsidP="00D00445">
            <w:pPr>
              <w:jc w:val="center"/>
            </w:pPr>
            <w:r>
              <w:t>3.gab</w:t>
            </w:r>
          </w:p>
        </w:tc>
        <w:tc>
          <w:tcPr>
            <w:tcW w:w="2126" w:type="dxa"/>
            <w:vAlign w:val="center"/>
          </w:tcPr>
          <w:p w:rsidR="00E33533" w:rsidRPr="001B64DF" w:rsidRDefault="00E33533" w:rsidP="00D00445">
            <w:pPr>
              <w:jc w:val="center"/>
            </w:pPr>
          </w:p>
        </w:tc>
        <w:tc>
          <w:tcPr>
            <w:tcW w:w="1356" w:type="dxa"/>
            <w:vAlign w:val="center"/>
          </w:tcPr>
          <w:p w:rsidR="00E33533" w:rsidRPr="001B64DF" w:rsidRDefault="00E33533" w:rsidP="00D00445">
            <w:pPr>
              <w:jc w:val="center"/>
            </w:pPr>
          </w:p>
        </w:tc>
      </w:tr>
      <w:tr w:rsidR="00E33533" w:rsidRPr="001B64DF" w:rsidTr="00D00445">
        <w:tc>
          <w:tcPr>
            <w:tcW w:w="7508" w:type="dxa"/>
            <w:gridSpan w:val="4"/>
            <w:vAlign w:val="center"/>
          </w:tcPr>
          <w:p w:rsidR="00E33533" w:rsidRPr="004A2C52" w:rsidRDefault="00E33533" w:rsidP="00D00445">
            <w:pPr>
              <w:jc w:val="right"/>
              <w:rPr>
                <w:b/>
              </w:rPr>
            </w:pPr>
            <w:r w:rsidRPr="004A2C52">
              <w:rPr>
                <w:b/>
              </w:rPr>
              <w:t>Kopā</w:t>
            </w:r>
            <w:r w:rsidR="00D00445">
              <w:rPr>
                <w:b/>
              </w:rPr>
              <w:t>:</w:t>
            </w:r>
          </w:p>
        </w:tc>
        <w:tc>
          <w:tcPr>
            <w:tcW w:w="1356" w:type="dxa"/>
            <w:vAlign w:val="center"/>
          </w:tcPr>
          <w:p w:rsidR="00E33533" w:rsidRPr="001B64DF" w:rsidRDefault="00E33533" w:rsidP="00D00445">
            <w:pPr>
              <w:jc w:val="center"/>
            </w:pPr>
          </w:p>
        </w:tc>
      </w:tr>
    </w:tbl>
    <w:p w:rsidR="00624ABA" w:rsidRDefault="00624ABA" w:rsidP="00624ABA">
      <w:pPr>
        <w:jc w:val="both"/>
      </w:pPr>
      <w:r>
        <w:t xml:space="preserve">*) </w:t>
      </w:r>
      <w:r w:rsidRPr="000C06D1">
        <w:t xml:space="preserve">līgumcenā jāietver visas izmaksas, kas saistītas ar Preces piegādi, uzstādīšanu, regulēšanu, nodošanu ekspluatācijā, garantiju, </w:t>
      </w:r>
      <w:r w:rsidRPr="00C26BDC">
        <w:rPr>
          <w:color w:val="000000" w:themeColor="text1"/>
        </w:rPr>
        <w:t xml:space="preserve">personāla apmācību, </w:t>
      </w:r>
      <w:r w:rsidRPr="000C06D1">
        <w:t>tajā skaitā nodokļi, nodevas, izmaksas nepieciešamo atļauju iegūšanai no trešajām personām, kā arī transportlīdzekļu piegādes izdevumi līdz piegādes vietai un citas ar līguma savlaicīgu un kvalitatīvu izpildi saistītas izmaksas</w:t>
      </w:r>
      <w:r>
        <w:t>.</w:t>
      </w:r>
    </w:p>
    <w:p w:rsidR="00624ABA" w:rsidRDefault="00624ABA" w:rsidP="00624ABA">
      <w:pPr>
        <w:jc w:val="both"/>
      </w:pPr>
    </w:p>
    <w:p w:rsidR="00CD6B54" w:rsidRPr="000C06D1" w:rsidRDefault="00CD6B54" w:rsidP="00CD6B54">
      <w:pPr>
        <w:ind w:right="-141"/>
        <w:jc w:val="both"/>
      </w:pPr>
      <w:r w:rsidRPr="000C06D1">
        <w:t xml:space="preserve">Pretendenta juridiskā adrese (ja faktiskā adrese atšķirīga, jānorāda arī tā): </w:t>
      </w:r>
    </w:p>
    <w:p w:rsidR="00CD6B54" w:rsidRPr="000C06D1" w:rsidRDefault="00CD6B54" w:rsidP="00CD6B54">
      <w:pPr>
        <w:ind w:right="-141"/>
        <w:jc w:val="both"/>
      </w:pPr>
      <w:r w:rsidRPr="000C06D1">
        <w:t>______________________________________________</w:t>
      </w:r>
    </w:p>
    <w:p w:rsidR="00CD6B54" w:rsidRPr="000C06D1" w:rsidRDefault="00CD6B54" w:rsidP="00CD6B54">
      <w:pPr>
        <w:ind w:right="-141"/>
        <w:jc w:val="both"/>
      </w:pPr>
      <w:r w:rsidRPr="000C06D1">
        <w:t>Tālruņa un faksa numuri: ________________________________________________</w:t>
      </w:r>
    </w:p>
    <w:p w:rsidR="00CD6B54" w:rsidRPr="000C06D1" w:rsidRDefault="00CD6B54" w:rsidP="00CD6B54">
      <w:pPr>
        <w:ind w:right="-141"/>
        <w:jc w:val="both"/>
      </w:pPr>
    </w:p>
    <w:p w:rsidR="00CD6B54" w:rsidRPr="000C06D1" w:rsidRDefault="00CD6B54" w:rsidP="00CD6B54">
      <w:pPr>
        <w:ind w:right="-141"/>
        <w:jc w:val="both"/>
        <w:rPr>
          <w:u w:val="single"/>
        </w:rPr>
      </w:pPr>
      <w:r w:rsidRPr="000C06D1">
        <w:rPr>
          <w:u w:val="single"/>
        </w:rPr>
        <w:t>Kontaktpersona</w:t>
      </w:r>
    </w:p>
    <w:p w:rsidR="00CD6B54" w:rsidRPr="000C06D1" w:rsidRDefault="00CD6B54" w:rsidP="00CD6B54">
      <w:pPr>
        <w:ind w:right="-141"/>
        <w:jc w:val="both"/>
      </w:pPr>
      <w:r w:rsidRPr="000C06D1">
        <w:t xml:space="preserve">Vārds, uzvārds:__________________________________________ </w:t>
      </w:r>
    </w:p>
    <w:p w:rsidR="00CD6B54" w:rsidRPr="000C06D1" w:rsidRDefault="00CD6B54" w:rsidP="00CD6B54">
      <w:pPr>
        <w:ind w:right="-141"/>
        <w:jc w:val="both"/>
      </w:pPr>
      <w:r w:rsidRPr="000C06D1">
        <w:t>tālruņa numurs: _________________________________________</w:t>
      </w:r>
    </w:p>
    <w:p w:rsidR="00CD6B54" w:rsidRPr="000C06D1" w:rsidRDefault="00CD6B54" w:rsidP="00CD6B54">
      <w:pPr>
        <w:ind w:right="-141"/>
        <w:jc w:val="both"/>
      </w:pPr>
      <w:r w:rsidRPr="000C06D1">
        <w:t>e-pasta adrese: ________________________________________</w:t>
      </w:r>
    </w:p>
    <w:p w:rsidR="00CD6B54" w:rsidRPr="000C06D1" w:rsidRDefault="00CD6B54" w:rsidP="00CD6B54">
      <w:pPr>
        <w:ind w:right="-141"/>
        <w:jc w:val="both"/>
      </w:pPr>
    </w:p>
    <w:p w:rsidR="00CD6B54" w:rsidRPr="000C06D1" w:rsidRDefault="00CD6B54" w:rsidP="00CD6B54">
      <w:pPr>
        <w:ind w:right="-141"/>
        <w:jc w:val="both"/>
      </w:pPr>
      <w:r w:rsidRPr="000C06D1">
        <w:rPr>
          <w:u w:val="single"/>
        </w:rPr>
        <w:t>Informācija līguma noslēgšanai</w:t>
      </w:r>
      <w:r w:rsidRPr="000C06D1">
        <w:t>:</w:t>
      </w:r>
    </w:p>
    <w:p w:rsidR="00CD6B54" w:rsidRPr="000C06D1" w:rsidRDefault="00CD6B54" w:rsidP="00CD6B54">
      <w:pPr>
        <w:ind w:right="-141"/>
        <w:jc w:val="both"/>
      </w:pPr>
      <w:r w:rsidRPr="000C06D1">
        <w:t>Banka: _________________</w:t>
      </w:r>
    </w:p>
    <w:p w:rsidR="00CD6B54" w:rsidRPr="000C06D1" w:rsidRDefault="00CD6B54" w:rsidP="00CD6B54">
      <w:pPr>
        <w:ind w:right="-141"/>
        <w:jc w:val="both"/>
      </w:pPr>
      <w:r w:rsidRPr="000C06D1">
        <w:t>Kods: ____________________</w:t>
      </w:r>
    </w:p>
    <w:p w:rsidR="00CD6B54" w:rsidRPr="000C06D1" w:rsidRDefault="00CD6B54" w:rsidP="00CD6B54">
      <w:pPr>
        <w:ind w:right="-141"/>
        <w:jc w:val="both"/>
      </w:pPr>
      <w:r w:rsidRPr="000C06D1">
        <w:t>Konts: _____________________</w:t>
      </w:r>
    </w:p>
    <w:p w:rsidR="00CD6B54" w:rsidRPr="000C06D1" w:rsidRDefault="00CD6B54" w:rsidP="00CD6B54">
      <w:pPr>
        <w:ind w:right="-141"/>
        <w:jc w:val="both"/>
      </w:pPr>
      <w:r w:rsidRPr="000C06D1">
        <w:t>Personas, kura parakstīs līgumu vārds, uzvārds, statuss: _________________________</w:t>
      </w:r>
    </w:p>
    <w:p w:rsidR="00CD6B54" w:rsidRPr="000C06D1" w:rsidRDefault="00CD6B54" w:rsidP="00CD6B54">
      <w:pPr>
        <w:ind w:right="-141"/>
        <w:jc w:val="both"/>
      </w:pPr>
    </w:p>
    <w:p w:rsidR="00CD6B54" w:rsidRPr="000C06D1" w:rsidRDefault="00CD6B54" w:rsidP="00CD6B54">
      <w:pPr>
        <w:ind w:right="-141"/>
        <w:jc w:val="both"/>
      </w:pPr>
      <w:r w:rsidRPr="000C06D1">
        <w:t>Datums_________________</w:t>
      </w:r>
    </w:p>
    <w:p w:rsidR="00CD6B54" w:rsidRPr="000C06D1" w:rsidRDefault="00CD6B54" w:rsidP="00CD6B54">
      <w:pPr>
        <w:ind w:right="-141"/>
        <w:jc w:val="both"/>
      </w:pPr>
      <w:r w:rsidRPr="000C06D1">
        <w:t xml:space="preserve">Pilnvarotās personas paraksts __________________________________________ </w:t>
      </w:r>
    </w:p>
    <w:p w:rsidR="005E78BE" w:rsidRDefault="00CD6B54" w:rsidP="00CD6B54">
      <w:pPr>
        <w:ind w:right="-1" w:firstLine="567"/>
        <w:jc w:val="right"/>
        <w:sectPr w:rsidR="005E78BE" w:rsidSect="007C6B10">
          <w:headerReference w:type="default" r:id="rId10"/>
          <w:footerReference w:type="even" r:id="rId11"/>
          <w:footerReference w:type="default" r:id="rId12"/>
          <w:pgSz w:w="11906" w:h="16838"/>
          <w:pgMar w:top="1134" w:right="1274" w:bottom="1134" w:left="1701" w:header="709" w:footer="709" w:gutter="0"/>
          <w:cols w:space="708"/>
          <w:titlePg/>
          <w:docGrid w:linePitch="360"/>
        </w:sectPr>
      </w:pPr>
      <w:r w:rsidRPr="000C06D1">
        <w:t>Parakstītāja vārds, uzvārds un ieņemamais amats ___________________________</w:t>
      </w:r>
    </w:p>
    <w:p w:rsidR="00EE40E1" w:rsidRPr="00EE40E1" w:rsidRDefault="00EE40E1" w:rsidP="00EE40E1">
      <w:pPr>
        <w:ind w:right="-1" w:firstLine="567"/>
        <w:jc w:val="right"/>
      </w:pPr>
      <w:r>
        <w:t>3</w:t>
      </w:r>
      <w:r w:rsidRPr="00EE40E1">
        <w:t>. pielikums</w:t>
      </w:r>
    </w:p>
    <w:p w:rsidR="00EE40E1" w:rsidRPr="00EE40E1" w:rsidRDefault="004B2D1D" w:rsidP="00EE40E1">
      <w:pPr>
        <w:ind w:right="-1" w:firstLine="567"/>
        <w:jc w:val="right"/>
      </w:pPr>
      <w:r w:rsidRPr="00EE40E1" w:rsidDel="004B2D1D">
        <w:t xml:space="preserve"> </w:t>
      </w:r>
      <w:r w:rsidR="00EE40E1" w:rsidRPr="00EE40E1">
        <w:t>(Nr. IeVP 2019/</w:t>
      </w:r>
      <w:r w:rsidR="00CD6B54">
        <w:t>115</w:t>
      </w:r>
      <w:r w:rsidR="00EE40E1" w:rsidRPr="00EE40E1">
        <w:t>)</w:t>
      </w:r>
    </w:p>
    <w:p w:rsidR="00EE40E1" w:rsidRPr="00EE40E1" w:rsidRDefault="00EE40E1" w:rsidP="00EE40E1">
      <w:pPr>
        <w:ind w:right="-1" w:firstLine="567"/>
        <w:jc w:val="right"/>
      </w:pPr>
      <w:r w:rsidRPr="00EE40E1">
        <w:t>Informatīvajam paziņojumam</w:t>
      </w:r>
    </w:p>
    <w:p w:rsidR="00EE40E1" w:rsidRDefault="00EE40E1" w:rsidP="00D10BF7">
      <w:pPr>
        <w:suppressAutoHyphens/>
        <w:jc w:val="both"/>
      </w:pPr>
    </w:p>
    <w:p w:rsidR="00EE40E1" w:rsidRPr="00EE40E1" w:rsidRDefault="00EE40E1" w:rsidP="00EE40E1">
      <w:pPr>
        <w:tabs>
          <w:tab w:val="left" w:pos="3450"/>
        </w:tabs>
        <w:ind w:left="-567"/>
        <w:jc w:val="center"/>
        <w:rPr>
          <w:lang w:eastAsia="lv-LV"/>
        </w:rPr>
      </w:pPr>
    </w:p>
    <w:p w:rsidR="00EE40E1" w:rsidRPr="00EE40E1" w:rsidRDefault="00EE40E1" w:rsidP="00505EE7">
      <w:pPr>
        <w:tabs>
          <w:tab w:val="left" w:pos="3450"/>
        </w:tabs>
        <w:ind w:left="-567"/>
        <w:jc w:val="center"/>
        <w:rPr>
          <w:lang w:eastAsia="lv-LV"/>
        </w:rPr>
      </w:pPr>
    </w:p>
    <w:p w:rsidR="006C14A2" w:rsidRPr="006C14A2" w:rsidRDefault="006C14A2" w:rsidP="00505EE7">
      <w:pPr>
        <w:tabs>
          <w:tab w:val="left" w:pos="735"/>
        </w:tabs>
        <w:ind w:firstLine="142"/>
        <w:jc w:val="center"/>
        <w:rPr>
          <w:lang w:eastAsia="lv-LV"/>
        </w:rPr>
      </w:pPr>
      <w:r>
        <w:rPr>
          <w:lang w:eastAsia="lv-LV"/>
        </w:rPr>
        <w:t>A</w:t>
      </w:r>
      <w:r w:rsidRPr="006C14A2">
        <w:rPr>
          <w:lang w:eastAsia="lv-LV"/>
        </w:rPr>
        <w:t xml:space="preserve">tbilstoši iepirkuma </w:t>
      </w:r>
      <w:r w:rsidR="00D00445" w:rsidRPr="00D00445">
        <w:rPr>
          <w:lang w:eastAsia="lv-LV"/>
        </w:rPr>
        <w:t>"</w:t>
      </w:r>
      <w:proofErr w:type="spellStart"/>
      <w:r w:rsidR="00D00445" w:rsidRPr="00D00445">
        <w:rPr>
          <w:lang w:eastAsia="lv-LV"/>
        </w:rPr>
        <w:t>Arkveida</w:t>
      </w:r>
      <w:proofErr w:type="spellEnd"/>
      <w:r w:rsidR="00D00445" w:rsidRPr="00D00445">
        <w:rPr>
          <w:lang w:eastAsia="lv-LV"/>
        </w:rPr>
        <w:t xml:space="preserve"> metāla detektēšanas iekārtas</w:t>
      </w:r>
      <w:r w:rsidR="00E6194E">
        <w:rPr>
          <w:lang w:eastAsia="lv-LV"/>
        </w:rPr>
        <w:t xml:space="preserve"> iegāde,</w:t>
      </w:r>
      <w:r w:rsidR="00D00445" w:rsidRPr="00D00445">
        <w:rPr>
          <w:lang w:eastAsia="lv-LV"/>
        </w:rPr>
        <w:t xml:space="preserve"> piegāde un uzstādīšana'' </w:t>
      </w:r>
      <w:r w:rsidRPr="006C14A2">
        <w:rPr>
          <w:lang w:eastAsia="lv-LV"/>
        </w:rPr>
        <w:t>(iepirkuma identifikācijas numurs IeVP 2019/</w:t>
      </w:r>
      <w:r w:rsidR="00CD6B54">
        <w:rPr>
          <w:lang w:eastAsia="lv-LV"/>
        </w:rPr>
        <w:t>115</w:t>
      </w:r>
      <w:r w:rsidRPr="006C14A2">
        <w:rPr>
          <w:lang w:eastAsia="lv-LV"/>
        </w:rPr>
        <w:t>) nolikumam</w:t>
      </w:r>
    </w:p>
    <w:p w:rsidR="006C14A2" w:rsidRPr="006C14A2" w:rsidRDefault="006C14A2" w:rsidP="00505EE7">
      <w:pPr>
        <w:tabs>
          <w:tab w:val="left" w:pos="735"/>
        </w:tabs>
        <w:ind w:firstLine="142"/>
        <w:jc w:val="center"/>
        <w:rPr>
          <w:lang w:eastAsia="lv-LV"/>
        </w:rPr>
      </w:pPr>
    </w:p>
    <w:p w:rsidR="006C14A2" w:rsidRPr="006C14A2" w:rsidRDefault="006C14A2" w:rsidP="00505EE7">
      <w:pPr>
        <w:tabs>
          <w:tab w:val="left" w:pos="735"/>
        </w:tabs>
        <w:ind w:firstLine="142"/>
        <w:jc w:val="center"/>
        <w:rPr>
          <w:lang w:eastAsia="lv-LV"/>
        </w:rPr>
      </w:pPr>
      <w:r w:rsidRPr="006C14A2">
        <w:rPr>
          <w:lang w:eastAsia="lv-LV"/>
        </w:rPr>
        <w:t>Apliecinājums</w:t>
      </w:r>
    </w:p>
    <w:p w:rsidR="006C14A2" w:rsidRPr="006C14A2" w:rsidRDefault="006C14A2" w:rsidP="006C14A2">
      <w:pPr>
        <w:tabs>
          <w:tab w:val="left" w:pos="735"/>
        </w:tabs>
        <w:ind w:firstLine="142"/>
        <w:jc w:val="both"/>
        <w:rPr>
          <w:lang w:eastAsia="lv-LV"/>
        </w:rPr>
      </w:pPr>
    </w:p>
    <w:p w:rsidR="006C14A2" w:rsidRPr="006C14A2" w:rsidRDefault="006C14A2" w:rsidP="006C14A2">
      <w:pPr>
        <w:tabs>
          <w:tab w:val="left" w:pos="735"/>
        </w:tabs>
        <w:ind w:firstLine="142"/>
        <w:jc w:val="both"/>
        <w:rPr>
          <w:i/>
          <w:lang w:eastAsia="lv-LV"/>
        </w:rPr>
      </w:pPr>
      <w:r w:rsidRPr="006C14A2">
        <w:rPr>
          <w:i/>
          <w:lang w:eastAsia="lv-LV"/>
        </w:rPr>
        <w:t>(Vieta)</w:t>
      </w:r>
      <w:r w:rsidRPr="006C14A2">
        <w:rPr>
          <w:lang w:eastAsia="lv-LV"/>
        </w:rPr>
        <w:t xml:space="preserve">, </w:t>
      </w:r>
      <w:r w:rsidRPr="006C14A2">
        <w:rPr>
          <w:i/>
          <w:lang w:eastAsia="lv-LV"/>
        </w:rPr>
        <w:t xml:space="preserve">(Datums)  </w:t>
      </w:r>
      <w:r>
        <w:rPr>
          <w:i/>
          <w:lang w:eastAsia="lv-LV"/>
        </w:rPr>
        <w:tab/>
      </w:r>
      <w:r>
        <w:rPr>
          <w:i/>
          <w:lang w:eastAsia="lv-LV"/>
        </w:rPr>
        <w:tab/>
      </w:r>
      <w:r>
        <w:rPr>
          <w:i/>
          <w:lang w:eastAsia="lv-LV"/>
        </w:rPr>
        <w:tab/>
      </w:r>
      <w:r>
        <w:rPr>
          <w:i/>
          <w:lang w:eastAsia="lv-LV"/>
        </w:rPr>
        <w:tab/>
      </w:r>
      <w:r>
        <w:rPr>
          <w:i/>
          <w:lang w:eastAsia="lv-LV"/>
        </w:rPr>
        <w:tab/>
      </w:r>
      <w:r>
        <w:rPr>
          <w:i/>
          <w:lang w:eastAsia="lv-LV"/>
        </w:rPr>
        <w:tab/>
      </w:r>
      <w:r>
        <w:rPr>
          <w:i/>
          <w:lang w:eastAsia="lv-LV"/>
        </w:rPr>
        <w:tab/>
      </w:r>
      <w:r>
        <w:rPr>
          <w:i/>
          <w:lang w:eastAsia="lv-LV"/>
        </w:rPr>
        <w:tab/>
      </w:r>
      <w:r w:rsidRPr="006C14A2">
        <w:rPr>
          <w:i/>
          <w:lang w:eastAsia="lv-LV"/>
        </w:rPr>
        <w:t xml:space="preserve">   </w:t>
      </w:r>
      <w:r w:rsidRPr="006C14A2">
        <w:rPr>
          <w:i/>
          <w:lang w:eastAsia="lv-LV"/>
        </w:rPr>
        <w:tab/>
        <w:t>(Dok. Nr.)</w:t>
      </w:r>
    </w:p>
    <w:p w:rsidR="006C14A2" w:rsidRPr="006C14A2" w:rsidRDefault="006C14A2" w:rsidP="006C14A2">
      <w:pPr>
        <w:tabs>
          <w:tab w:val="left" w:pos="735"/>
        </w:tabs>
        <w:ind w:firstLine="142"/>
        <w:jc w:val="both"/>
        <w:rPr>
          <w:lang w:eastAsia="lv-LV"/>
        </w:rPr>
      </w:pPr>
    </w:p>
    <w:p w:rsidR="006C14A2" w:rsidRDefault="006C14A2" w:rsidP="006C14A2">
      <w:pPr>
        <w:tabs>
          <w:tab w:val="left" w:pos="735"/>
        </w:tabs>
        <w:ind w:firstLine="142"/>
        <w:jc w:val="both"/>
        <w:rPr>
          <w:lang w:eastAsia="lv-LV"/>
        </w:rPr>
      </w:pPr>
      <w:r w:rsidRPr="006C14A2">
        <w:rPr>
          <w:lang w:eastAsia="lv-LV"/>
        </w:rPr>
        <w:tab/>
        <w:t xml:space="preserve">Ar šo, </w:t>
      </w:r>
      <w:r w:rsidRPr="006C14A2">
        <w:rPr>
          <w:i/>
          <w:lang w:eastAsia="lv-LV"/>
        </w:rPr>
        <w:t xml:space="preserve">(pretendenta nosaukums), </w:t>
      </w:r>
      <w:proofErr w:type="spellStart"/>
      <w:r w:rsidRPr="006C14A2">
        <w:rPr>
          <w:lang w:eastAsia="lv-LV"/>
        </w:rPr>
        <w:t>reģ</w:t>
      </w:r>
      <w:proofErr w:type="spellEnd"/>
      <w:r w:rsidRPr="006C14A2">
        <w:rPr>
          <w:lang w:eastAsia="lv-LV"/>
        </w:rPr>
        <w:t xml:space="preserve">. Nr. _________, apliecinām savu gatavību izpildīt un ievērot iepirkuma </w:t>
      </w:r>
      <w:r w:rsidR="00D00445" w:rsidRPr="00D00445">
        <w:rPr>
          <w:lang w:eastAsia="lv-LV"/>
        </w:rPr>
        <w:t>"</w:t>
      </w:r>
      <w:proofErr w:type="spellStart"/>
      <w:r w:rsidR="00D00445" w:rsidRPr="00D00445">
        <w:rPr>
          <w:lang w:eastAsia="lv-LV"/>
        </w:rPr>
        <w:t>Arkveida</w:t>
      </w:r>
      <w:proofErr w:type="spellEnd"/>
      <w:r w:rsidR="00D00445" w:rsidRPr="00D00445">
        <w:rPr>
          <w:lang w:eastAsia="lv-LV"/>
        </w:rPr>
        <w:t xml:space="preserve"> metāla detektēšanas iekārtas</w:t>
      </w:r>
      <w:r w:rsidR="00E6194E">
        <w:rPr>
          <w:lang w:eastAsia="lv-LV"/>
        </w:rPr>
        <w:t xml:space="preserve"> iegāde,</w:t>
      </w:r>
      <w:r w:rsidR="00D00445" w:rsidRPr="00D00445">
        <w:rPr>
          <w:lang w:eastAsia="lv-LV"/>
        </w:rPr>
        <w:t xml:space="preserve"> piegāde un uzstādīšana'' </w:t>
      </w:r>
      <w:r w:rsidRPr="006C14A2">
        <w:rPr>
          <w:lang w:eastAsia="lv-LV"/>
        </w:rPr>
        <w:t>(iepirkuma identifikācijas Nr. IeVP 2019/</w:t>
      </w:r>
      <w:r w:rsidR="00CD6B54">
        <w:rPr>
          <w:lang w:eastAsia="lv-LV"/>
        </w:rPr>
        <w:t>115</w:t>
      </w:r>
      <w:r w:rsidRPr="006C14A2">
        <w:rPr>
          <w:lang w:eastAsia="lv-LV"/>
        </w:rPr>
        <w:t>) prasības un apliecinām, ka:</w:t>
      </w:r>
    </w:p>
    <w:p w:rsidR="00CD6B54" w:rsidRPr="006C14A2" w:rsidRDefault="00CD6B54" w:rsidP="004A2C52">
      <w:pPr>
        <w:pStyle w:val="ListParagraph"/>
        <w:numPr>
          <w:ilvl w:val="0"/>
          <w:numId w:val="23"/>
        </w:numPr>
        <w:tabs>
          <w:tab w:val="left" w:pos="735"/>
        </w:tabs>
        <w:ind w:hanging="436"/>
        <w:jc w:val="both"/>
        <w:rPr>
          <w:lang w:eastAsia="lv-LV"/>
        </w:rPr>
      </w:pPr>
      <w:r w:rsidRPr="00CD6B54">
        <w:rPr>
          <w:lang w:eastAsia="lv-LV"/>
        </w:rPr>
        <w:t xml:space="preserve">piedāvātās preces kvalitāte, kvantitāte atbilst </w:t>
      </w:r>
      <w:r>
        <w:rPr>
          <w:lang w:eastAsia="lv-LV"/>
        </w:rPr>
        <w:t>informatīvā paziņojuma</w:t>
      </w:r>
      <w:r w:rsidRPr="00CD6B54">
        <w:rPr>
          <w:lang w:eastAsia="lv-LV"/>
        </w:rPr>
        <w:t xml:space="preserve"> 1.pielikumā norādītajām prasībām</w:t>
      </w:r>
      <w:r w:rsidR="004A2C52">
        <w:rPr>
          <w:lang w:eastAsia="lv-LV"/>
        </w:rPr>
        <w:t>;</w:t>
      </w:r>
    </w:p>
    <w:p w:rsidR="006C14A2" w:rsidRPr="006C14A2" w:rsidRDefault="006C14A2" w:rsidP="00CD6B54">
      <w:pPr>
        <w:numPr>
          <w:ilvl w:val="0"/>
          <w:numId w:val="23"/>
        </w:numPr>
        <w:ind w:left="0" w:firstLine="284"/>
        <w:jc w:val="both"/>
        <w:rPr>
          <w:lang w:eastAsia="lv-LV"/>
        </w:rPr>
      </w:pPr>
      <w:r w:rsidRPr="006C14A2">
        <w:rPr>
          <w:lang w:eastAsia="lv-LV"/>
        </w:rPr>
        <w:t xml:space="preserve">darbojamies </w:t>
      </w:r>
      <w:r w:rsidR="00CD6B54">
        <w:rPr>
          <w:lang w:eastAsia="lv-LV"/>
        </w:rPr>
        <w:t xml:space="preserve">informatīvā </w:t>
      </w:r>
      <w:r w:rsidR="004F433C">
        <w:rPr>
          <w:lang w:eastAsia="lv-LV"/>
        </w:rPr>
        <w:t xml:space="preserve">paziņojuma </w:t>
      </w:r>
      <w:r w:rsidR="00CD6B54" w:rsidRPr="00CD6B54">
        <w:rPr>
          <w:lang w:eastAsia="lv-LV"/>
        </w:rPr>
        <w:t>3. punkt</w:t>
      </w:r>
      <w:r w:rsidR="004F433C">
        <w:rPr>
          <w:lang w:eastAsia="lv-LV"/>
        </w:rPr>
        <w:t>ā</w:t>
      </w:r>
      <w:r w:rsidR="00CD6B54" w:rsidRPr="00CD6B54">
        <w:rPr>
          <w:lang w:eastAsia="lv-LV"/>
        </w:rPr>
        <w:t xml:space="preserve"> norādītājā (atbilstoši pretendenta piedāvājumam) preču piegādes jomā un Pretendentam ir pieredze iepirkuma priekšmetam atbilstoša līguma izpildē juridiskām personām vai valsts pārvaldes iestādēm. Par Iepirkuma priekšmetam atbilstošu līgumu tiks uzskatīts tāds līgums, kura ietvaros ir piegādātas analoģiskas iekārtas ar spriegumu/jaudu, kas nav mazāks par Tehniskajā specifikācijā norādīto, vismaz vienam preču saņēmējiem Latvijā;</w:t>
      </w:r>
      <w:r w:rsidR="00CD6B54" w:rsidRPr="00CD6B54" w:rsidDel="00CD6B54">
        <w:rPr>
          <w:lang w:eastAsia="lv-LV"/>
        </w:rPr>
        <w:t xml:space="preserve"> </w:t>
      </w:r>
      <w:r w:rsidRPr="006C14A2">
        <w:rPr>
          <w:b/>
          <w:lang w:eastAsia="lv-LV"/>
        </w:rPr>
        <w:t>(Iesniegt pieredzes aprakstu</w:t>
      </w:r>
      <w:r w:rsidR="004F433C">
        <w:rPr>
          <w:b/>
          <w:lang w:eastAsia="lv-LV"/>
        </w:rPr>
        <w:t xml:space="preserve"> ar vismaz 3 (trīs) veiksmīgi izpildītiem līgumiem</w:t>
      </w:r>
      <w:r w:rsidRPr="006C14A2">
        <w:rPr>
          <w:b/>
          <w:lang w:eastAsia="lv-LV"/>
        </w:rPr>
        <w:t>);</w:t>
      </w:r>
    </w:p>
    <w:p w:rsidR="006C14A2" w:rsidRPr="006C14A2" w:rsidRDefault="006C14A2" w:rsidP="006C14A2">
      <w:pPr>
        <w:tabs>
          <w:tab w:val="left" w:pos="735"/>
        </w:tabs>
        <w:ind w:firstLine="142"/>
        <w:jc w:val="both"/>
        <w:rPr>
          <w:lang w:eastAsia="lv-LV"/>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2289"/>
        <w:gridCol w:w="1984"/>
        <w:gridCol w:w="1872"/>
      </w:tblGrid>
      <w:tr w:rsidR="006C14A2" w:rsidRPr="006C14A2" w:rsidTr="00505EE7">
        <w:trPr>
          <w:trHeight w:val="1083"/>
        </w:trPr>
        <w:tc>
          <w:tcPr>
            <w:tcW w:w="2673" w:type="dxa"/>
            <w:vAlign w:val="center"/>
          </w:tcPr>
          <w:p w:rsidR="006C14A2" w:rsidRPr="006C14A2" w:rsidRDefault="006C14A2" w:rsidP="006C14A2">
            <w:pPr>
              <w:tabs>
                <w:tab w:val="left" w:pos="735"/>
              </w:tabs>
              <w:ind w:firstLine="142"/>
              <w:jc w:val="both"/>
              <w:rPr>
                <w:bCs/>
                <w:lang w:eastAsia="lv-LV"/>
              </w:rPr>
            </w:pPr>
            <w:r w:rsidRPr="006C14A2">
              <w:rPr>
                <w:bCs/>
                <w:lang w:eastAsia="lv-LV"/>
              </w:rPr>
              <w:t>Pasūtītājs (nosaukums, adrese, kontaktpersona, telefona Nr.)</w:t>
            </w:r>
          </w:p>
        </w:tc>
        <w:tc>
          <w:tcPr>
            <w:tcW w:w="2289" w:type="dxa"/>
            <w:vAlign w:val="center"/>
          </w:tcPr>
          <w:p w:rsidR="006C14A2" w:rsidRPr="006C14A2" w:rsidRDefault="006C14A2" w:rsidP="006C14A2">
            <w:pPr>
              <w:tabs>
                <w:tab w:val="left" w:pos="735"/>
              </w:tabs>
              <w:ind w:firstLine="142"/>
              <w:jc w:val="both"/>
              <w:rPr>
                <w:bCs/>
                <w:lang w:eastAsia="lv-LV"/>
              </w:rPr>
            </w:pPr>
            <w:r w:rsidRPr="006C14A2">
              <w:rPr>
                <w:bCs/>
                <w:lang w:eastAsia="lv-LV"/>
              </w:rPr>
              <w:t>Iepirkuma nosaukums, ID. Nr.</w:t>
            </w:r>
          </w:p>
        </w:tc>
        <w:tc>
          <w:tcPr>
            <w:tcW w:w="1984" w:type="dxa"/>
            <w:vAlign w:val="center"/>
          </w:tcPr>
          <w:p w:rsidR="006C14A2" w:rsidRPr="006C14A2" w:rsidRDefault="006C14A2" w:rsidP="006C14A2">
            <w:pPr>
              <w:tabs>
                <w:tab w:val="left" w:pos="735"/>
              </w:tabs>
              <w:ind w:firstLine="142"/>
              <w:jc w:val="both"/>
              <w:rPr>
                <w:bCs/>
                <w:lang w:eastAsia="lv-LV"/>
              </w:rPr>
            </w:pPr>
            <w:r w:rsidRPr="006C14A2">
              <w:rPr>
                <w:bCs/>
                <w:lang w:eastAsia="lv-LV"/>
              </w:rPr>
              <w:t>Noslēgtā līguma Nr. un līguma summa</w:t>
            </w:r>
          </w:p>
        </w:tc>
        <w:tc>
          <w:tcPr>
            <w:tcW w:w="1872" w:type="dxa"/>
            <w:vAlign w:val="center"/>
          </w:tcPr>
          <w:p w:rsidR="006C14A2" w:rsidRPr="006C14A2" w:rsidRDefault="006C14A2" w:rsidP="006C14A2">
            <w:pPr>
              <w:tabs>
                <w:tab w:val="left" w:pos="735"/>
              </w:tabs>
              <w:ind w:firstLine="142"/>
              <w:jc w:val="both"/>
              <w:rPr>
                <w:bCs/>
                <w:lang w:eastAsia="lv-LV"/>
              </w:rPr>
            </w:pPr>
            <w:r w:rsidRPr="006C14A2">
              <w:rPr>
                <w:bCs/>
                <w:lang w:eastAsia="lv-LV"/>
              </w:rPr>
              <w:t>Piegādes veikšanas laiks (uzsākšanas – pabeigšanas gads/mēnesis)</w:t>
            </w:r>
          </w:p>
        </w:tc>
      </w:tr>
      <w:tr w:rsidR="006C14A2" w:rsidRPr="006C14A2" w:rsidTr="00505EE7">
        <w:trPr>
          <w:trHeight w:val="267"/>
        </w:trPr>
        <w:tc>
          <w:tcPr>
            <w:tcW w:w="2673" w:type="dxa"/>
          </w:tcPr>
          <w:p w:rsidR="006C14A2" w:rsidRPr="006C14A2" w:rsidRDefault="006C14A2" w:rsidP="006C14A2">
            <w:pPr>
              <w:tabs>
                <w:tab w:val="left" w:pos="735"/>
              </w:tabs>
              <w:ind w:firstLine="142"/>
              <w:jc w:val="both"/>
              <w:rPr>
                <w:bCs/>
                <w:lang w:eastAsia="lv-LV"/>
              </w:rPr>
            </w:pPr>
          </w:p>
        </w:tc>
        <w:tc>
          <w:tcPr>
            <w:tcW w:w="2289" w:type="dxa"/>
          </w:tcPr>
          <w:p w:rsidR="006C14A2" w:rsidRPr="006C14A2" w:rsidRDefault="006C14A2" w:rsidP="006C14A2">
            <w:pPr>
              <w:tabs>
                <w:tab w:val="left" w:pos="735"/>
              </w:tabs>
              <w:ind w:firstLine="142"/>
              <w:jc w:val="both"/>
              <w:rPr>
                <w:bCs/>
                <w:lang w:eastAsia="lv-LV"/>
              </w:rPr>
            </w:pPr>
          </w:p>
        </w:tc>
        <w:tc>
          <w:tcPr>
            <w:tcW w:w="1984" w:type="dxa"/>
          </w:tcPr>
          <w:p w:rsidR="006C14A2" w:rsidRPr="006C14A2" w:rsidRDefault="006C14A2" w:rsidP="006C14A2">
            <w:pPr>
              <w:tabs>
                <w:tab w:val="left" w:pos="735"/>
              </w:tabs>
              <w:ind w:firstLine="142"/>
              <w:jc w:val="both"/>
              <w:rPr>
                <w:bCs/>
                <w:lang w:eastAsia="lv-LV"/>
              </w:rPr>
            </w:pPr>
          </w:p>
        </w:tc>
        <w:tc>
          <w:tcPr>
            <w:tcW w:w="1872" w:type="dxa"/>
          </w:tcPr>
          <w:p w:rsidR="006C14A2" w:rsidRPr="006C14A2" w:rsidRDefault="006C14A2" w:rsidP="006C14A2">
            <w:pPr>
              <w:tabs>
                <w:tab w:val="left" w:pos="735"/>
              </w:tabs>
              <w:ind w:firstLine="142"/>
              <w:jc w:val="both"/>
              <w:rPr>
                <w:bCs/>
                <w:lang w:eastAsia="lv-LV"/>
              </w:rPr>
            </w:pPr>
          </w:p>
        </w:tc>
      </w:tr>
      <w:tr w:rsidR="006C14A2" w:rsidRPr="006C14A2" w:rsidTr="00505EE7">
        <w:trPr>
          <w:trHeight w:val="267"/>
        </w:trPr>
        <w:tc>
          <w:tcPr>
            <w:tcW w:w="2673" w:type="dxa"/>
          </w:tcPr>
          <w:p w:rsidR="006C14A2" w:rsidRPr="006C14A2" w:rsidRDefault="006C14A2" w:rsidP="006C14A2">
            <w:pPr>
              <w:tabs>
                <w:tab w:val="left" w:pos="735"/>
              </w:tabs>
              <w:ind w:firstLine="142"/>
              <w:jc w:val="both"/>
              <w:rPr>
                <w:bCs/>
                <w:lang w:eastAsia="lv-LV"/>
              </w:rPr>
            </w:pPr>
          </w:p>
        </w:tc>
        <w:tc>
          <w:tcPr>
            <w:tcW w:w="2289" w:type="dxa"/>
          </w:tcPr>
          <w:p w:rsidR="006C14A2" w:rsidRPr="006C14A2" w:rsidRDefault="006C14A2" w:rsidP="006C14A2">
            <w:pPr>
              <w:tabs>
                <w:tab w:val="left" w:pos="735"/>
              </w:tabs>
              <w:ind w:firstLine="142"/>
              <w:jc w:val="both"/>
              <w:rPr>
                <w:bCs/>
                <w:lang w:eastAsia="lv-LV"/>
              </w:rPr>
            </w:pPr>
          </w:p>
        </w:tc>
        <w:tc>
          <w:tcPr>
            <w:tcW w:w="1984" w:type="dxa"/>
          </w:tcPr>
          <w:p w:rsidR="006C14A2" w:rsidRPr="006C14A2" w:rsidRDefault="006C14A2" w:rsidP="006C14A2">
            <w:pPr>
              <w:tabs>
                <w:tab w:val="left" w:pos="735"/>
              </w:tabs>
              <w:ind w:firstLine="142"/>
              <w:jc w:val="both"/>
              <w:rPr>
                <w:bCs/>
                <w:lang w:eastAsia="lv-LV"/>
              </w:rPr>
            </w:pPr>
          </w:p>
        </w:tc>
        <w:tc>
          <w:tcPr>
            <w:tcW w:w="1872" w:type="dxa"/>
          </w:tcPr>
          <w:p w:rsidR="006C14A2" w:rsidRPr="006C14A2" w:rsidRDefault="006C14A2" w:rsidP="006C14A2">
            <w:pPr>
              <w:tabs>
                <w:tab w:val="left" w:pos="735"/>
              </w:tabs>
              <w:ind w:firstLine="142"/>
              <w:jc w:val="both"/>
              <w:rPr>
                <w:bCs/>
                <w:lang w:eastAsia="lv-LV"/>
              </w:rPr>
            </w:pPr>
          </w:p>
        </w:tc>
      </w:tr>
      <w:tr w:rsidR="00D00445" w:rsidRPr="006C14A2" w:rsidTr="00505EE7">
        <w:trPr>
          <w:trHeight w:val="267"/>
        </w:trPr>
        <w:tc>
          <w:tcPr>
            <w:tcW w:w="2673" w:type="dxa"/>
          </w:tcPr>
          <w:p w:rsidR="00D00445" w:rsidRPr="006C14A2" w:rsidRDefault="00D00445" w:rsidP="006C14A2">
            <w:pPr>
              <w:tabs>
                <w:tab w:val="left" w:pos="735"/>
              </w:tabs>
              <w:ind w:firstLine="142"/>
              <w:jc w:val="both"/>
              <w:rPr>
                <w:bCs/>
                <w:lang w:eastAsia="lv-LV"/>
              </w:rPr>
            </w:pPr>
          </w:p>
        </w:tc>
        <w:tc>
          <w:tcPr>
            <w:tcW w:w="2289" w:type="dxa"/>
          </w:tcPr>
          <w:p w:rsidR="00D00445" w:rsidRPr="006C14A2" w:rsidRDefault="00D00445" w:rsidP="006C14A2">
            <w:pPr>
              <w:tabs>
                <w:tab w:val="left" w:pos="735"/>
              </w:tabs>
              <w:ind w:firstLine="142"/>
              <w:jc w:val="both"/>
              <w:rPr>
                <w:bCs/>
                <w:lang w:eastAsia="lv-LV"/>
              </w:rPr>
            </w:pPr>
          </w:p>
        </w:tc>
        <w:tc>
          <w:tcPr>
            <w:tcW w:w="1984" w:type="dxa"/>
          </w:tcPr>
          <w:p w:rsidR="00D00445" w:rsidRPr="006C14A2" w:rsidRDefault="00D00445" w:rsidP="006C14A2">
            <w:pPr>
              <w:tabs>
                <w:tab w:val="left" w:pos="735"/>
              </w:tabs>
              <w:ind w:firstLine="142"/>
              <w:jc w:val="both"/>
              <w:rPr>
                <w:bCs/>
                <w:lang w:eastAsia="lv-LV"/>
              </w:rPr>
            </w:pPr>
          </w:p>
        </w:tc>
        <w:tc>
          <w:tcPr>
            <w:tcW w:w="1872" w:type="dxa"/>
          </w:tcPr>
          <w:p w:rsidR="00D00445" w:rsidRPr="006C14A2" w:rsidRDefault="00D00445" w:rsidP="006C14A2">
            <w:pPr>
              <w:tabs>
                <w:tab w:val="left" w:pos="735"/>
              </w:tabs>
              <w:ind w:firstLine="142"/>
              <w:jc w:val="both"/>
              <w:rPr>
                <w:bCs/>
                <w:lang w:eastAsia="lv-LV"/>
              </w:rPr>
            </w:pPr>
          </w:p>
        </w:tc>
      </w:tr>
    </w:tbl>
    <w:p w:rsidR="00B30C3C" w:rsidRPr="004A2C52" w:rsidRDefault="00891AB1" w:rsidP="004A2C52">
      <w:pPr>
        <w:numPr>
          <w:ilvl w:val="0"/>
          <w:numId w:val="22"/>
        </w:numPr>
        <w:ind w:left="142" w:firstLine="142"/>
        <w:jc w:val="both"/>
        <w:rPr>
          <w:b/>
          <w:lang w:eastAsia="lv-LV"/>
        </w:rPr>
      </w:pPr>
      <w:r w:rsidRPr="004A2C52">
        <w:rPr>
          <w:lang w:eastAsia="lv-LV"/>
        </w:rPr>
        <w:t xml:space="preserve">iesniegsim </w:t>
      </w:r>
      <w:r w:rsidR="004F433C" w:rsidRPr="000C06D1">
        <w:rPr>
          <w:rFonts w:eastAsia="Calibri"/>
        </w:rPr>
        <w:t>sertifikāt</w:t>
      </w:r>
      <w:r>
        <w:rPr>
          <w:rFonts w:eastAsia="Calibri"/>
        </w:rPr>
        <w:t>u</w:t>
      </w:r>
      <w:r w:rsidR="004F433C" w:rsidRPr="000C06D1">
        <w:rPr>
          <w:rFonts w:eastAsia="Calibri"/>
        </w:rPr>
        <w:t xml:space="preserve">, kas apliecina piedāvātās Preces atbilstību </w:t>
      </w:r>
      <w:r w:rsidR="004F433C" w:rsidRPr="000C06D1">
        <w:rPr>
          <w:rFonts w:eastAsia="Calibri"/>
          <w:b/>
          <w:bCs/>
        </w:rPr>
        <w:t xml:space="preserve">CE </w:t>
      </w:r>
      <w:r w:rsidR="004F433C" w:rsidRPr="000C06D1">
        <w:rPr>
          <w:rFonts w:eastAsia="Calibri"/>
          <w:bCs/>
        </w:rPr>
        <w:t>(</w:t>
      </w:r>
      <w:proofErr w:type="spellStart"/>
      <w:r w:rsidR="004F433C" w:rsidRPr="000C06D1">
        <w:rPr>
          <w:rFonts w:eastAsia="Calibri"/>
        </w:rPr>
        <w:t>Conformité</w:t>
      </w:r>
      <w:proofErr w:type="spellEnd"/>
      <w:r w:rsidR="004F433C" w:rsidRPr="000C06D1">
        <w:rPr>
          <w:rFonts w:eastAsia="Calibri"/>
        </w:rPr>
        <w:t xml:space="preserve"> </w:t>
      </w:r>
      <w:proofErr w:type="spellStart"/>
      <w:r w:rsidR="004F433C" w:rsidRPr="000C06D1">
        <w:rPr>
          <w:rFonts w:eastAsia="Calibri"/>
        </w:rPr>
        <w:t>Européne</w:t>
      </w:r>
      <w:proofErr w:type="spellEnd"/>
      <w:r w:rsidR="004F433C" w:rsidRPr="000C06D1">
        <w:rPr>
          <w:rFonts w:eastAsia="Calibri"/>
        </w:rPr>
        <w:t>) marķējumam. Pretendentam jāpiedāvā Eiropas Savienības direktīvām atbilstošu Preci. Precei jāatbilst pamatprasībām, kādas Eiropas Savienībā noteiktas drošumam, veselības un vides aizsardzībai, un attiecībā uz Preci jābūt veiktām visām nepieciešamajām atbilstības novērtēšanas procedūrām</w:t>
      </w:r>
      <w:r>
        <w:rPr>
          <w:rFonts w:eastAsia="Calibri"/>
        </w:rPr>
        <w:t>;</w:t>
      </w:r>
    </w:p>
    <w:p w:rsidR="00891AB1" w:rsidRPr="00B30C3C" w:rsidRDefault="00891AB1" w:rsidP="004A2C52">
      <w:pPr>
        <w:numPr>
          <w:ilvl w:val="0"/>
          <w:numId w:val="22"/>
        </w:numPr>
        <w:ind w:left="142" w:firstLine="142"/>
        <w:jc w:val="both"/>
        <w:rPr>
          <w:b/>
          <w:lang w:eastAsia="lv-LV"/>
        </w:rPr>
      </w:pPr>
      <w:r>
        <w:rPr>
          <w:lang w:eastAsia="lv-LV"/>
        </w:rPr>
        <w:t>iesniegsim r</w:t>
      </w:r>
      <w:r w:rsidRPr="00891AB1">
        <w:rPr>
          <w:lang w:eastAsia="lv-LV"/>
        </w:rPr>
        <w:t>ažotāja vai ražotāja autorizētas pārstāvniecības ar pārpilnvarojuma tiesībām</w:t>
      </w:r>
      <w:r>
        <w:rPr>
          <w:lang w:eastAsia="lv-LV"/>
        </w:rPr>
        <w:t xml:space="preserve"> izsniegtu apliecinājumu, </w:t>
      </w:r>
      <w:r w:rsidRPr="00891AB1">
        <w:rPr>
          <w:lang w:eastAsia="lv-LV"/>
        </w:rPr>
        <w:t>ka Pretendentam ir speciali apmācīts un atbilstoši sertificēts personāls, ar tiesībām apkalpot, remontēt piedāvātas preces un apmācīt pasūtītāja personālu</w:t>
      </w:r>
      <w:r>
        <w:rPr>
          <w:lang w:eastAsia="lv-LV"/>
        </w:rPr>
        <w:t>;</w:t>
      </w:r>
    </w:p>
    <w:p w:rsidR="006C14A2" w:rsidRPr="006C14A2" w:rsidRDefault="004F433C" w:rsidP="004A2C52">
      <w:pPr>
        <w:numPr>
          <w:ilvl w:val="0"/>
          <w:numId w:val="22"/>
        </w:numPr>
        <w:ind w:left="0" w:firstLine="284"/>
        <w:jc w:val="both"/>
        <w:rPr>
          <w:lang w:eastAsia="lv-LV"/>
        </w:rPr>
      </w:pPr>
      <w:r>
        <w:rPr>
          <w:lang w:eastAsia="lv-LV"/>
        </w:rPr>
        <w:t xml:space="preserve"> </w:t>
      </w:r>
      <w:r w:rsidR="006C14A2" w:rsidRPr="006C14A2">
        <w:rPr>
          <w:lang w:eastAsia="lv-LV"/>
        </w:rPr>
        <w:t xml:space="preserve">apliecinām, ka pirms veicamo </w:t>
      </w:r>
      <w:r w:rsidR="00B30C3C">
        <w:rPr>
          <w:lang w:eastAsia="lv-LV"/>
        </w:rPr>
        <w:t xml:space="preserve">pakalpojuma </w:t>
      </w:r>
      <w:r w:rsidR="006C14A2" w:rsidRPr="006C14A2">
        <w:rPr>
          <w:lang w:eastAsia="lv-LV"/>
        </w:rPr>
        <w:t>izpildes uzsākšanas, darbinieki tiks informēti par Ieslodzījuma vietu pārvaldes veiktajām pārbaudēm tās teritorijā, kā arī, par nepieciešamību izpildīt un pakļauties caurlaides punkta apsarga vai kontroles caurlaides punkta apsarga likumīgajām prasībām:</w:t>
      </w:r>
    </w:p>
    <w:p w:rsidR="006C14A2" w:rsidRPr="006C14A2" w:rsidRDefault="006C14A2" w:rsidP="006C14A2">
      <w:pPr>
        <w:tabs>
          <w:tab w:val="left" w:pos="735"/>
        </w:tabs>
        <w:ind w:firstLine="142"/>
        <w:jc w:val="both"/>
        <w:rPr>
          <w:lang w:eastAsia="lv-LV"/>
        </w:rPr>
      </w:pPr>
      <w:r w:rsidRPr="006C14A2">
        <w:rPr>
          <w:lang w:eastAsia="lv-LV"/>
        </w:rPr>
        <w:t>Iebraucot transporta kontroles caurlaides punkta transportlīdzekļu pārbaudes laukumā, Izpildītāja transportlīdzekļa vadītājam nepieciešams:</w:t>
      </w:r>
    </w:p>
    <w:p w:rsidR="006C14A2" w:rsidRPr="006C14A2" w:rsidRDefault="006C14A2" w:rsidP="006C14A2">
      <w:pPr>
        <w:tabs>
          <w:tab w:val="left" w:pos="735"/>
        </w:tabs>
        <w:ind w:firstLine="142"/>
        <w:jc w:val="both"/>
        <w:rPr>
          <w:lang w:eastAsia="lv-LV"/>
        </w:rPr>
      </w:pPr>
      <w:r w:rsidRPr="006C14A2">
        <w:rPr>
          <w:lang w:eastAsia="lv-LV"/>
        </w:rPr>
        <w:tab/>
        <w:t xml:space="preserve">1. izslēgt transportlīdzekļa motoru un ieslēgt transportlīdzekļa </w:t>
      </w:r>
      <w:proofErr w:type="spellStart"/>
      <w:r w:rsidRPr="006C14A2">
        <w:rPr>
          <w:lang w:eastAsia="lv-LV"/>
        </w:rPr>
        <w:t>stāvbremzi</w:t>
      </w:r>
      <w:proofErr w:type="spellEnd"/>
      <w:r w:rsidRPr="006C14A2">
        <w:rPr>
          <w:lang w:eastAsia="lv-LV"/>
        </w:rPr>
        <w:t>;</w:t>
      </w:r>
    </w:p>
    <w:p w:rsidR="006C14A2" w:rsidRPr="006C14A2" w:rsidRDefault="006C14A2" w:rsidP="006C14A2">
      <w:pPr>
        <w:tabs>
          <w:tab w:val="left" w:pos="735"/>
        </w:tabs>
        <w:ind w:firstLine="142"/>
        <w:jc w:val="both"/>
        <w:rPr>
          <w:lang w:eastAsia="lv-LV"/>
        </w:rPr>
      </w:pPr>
      <w:r w:rsidRPr="006C14A2">
        <w:rPr>
          <w:lang w:eastAsia="lv-LV"/>
        </w:rPr>
        <w:tab/>
        <w:t xml:space="preserve">2. iziet no transportlīdzekļa kabīnes un sagatavot transportlīdzekli un kravu apskatei; </w:t>
      </w:r>
    </w:p>
    <w:p w:rsidR="006C14A2" w:rsidRPr="006C14A2" w:rsidRDefault="006C14A2" w:rsidP="006C14A2">
      <w:pPr>
        <w:tabs>
          <w:tab w:val="left" w:pos="735"/>
        </w:tabs>
        <w:ind w:firstLine="142"/>
        <w:jc w:val="both"/>
        <w:rPr>
          <w:lang w:eastAsia="lv-LV"/>
        </w:rPr>
      </w:pPr>
      <w:r w:rsidRPr="006C14A2">
        <w:rPr>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 punktu, proti, nodod priekšmetus, izstrādājumus un vielas, kuras [..] aizliegts ienest, lietot un glabāt ieslodzījuma vietā [..], kas izriet no šāda tiesiskā regulējuma: </w:t>
      </w:r>
    </w:p>
    <w:p w:rsidR="006C14A2" w:rsidRPr="006C14A2" w:rsidRDefault="006C14A2" w:rsidP="006C14A2">
      <w:pPr>
        <w:tabs>
          <w:tab w:val="left" w:pos="735"/>
        </w:tabs>
        <w:ind w:firstLine="142"/>
        <w:jc w:val="both"/>
        <w:rPr>
          <w:lang w:eastAsia="lv-LV"/>
        </w:rPr>
      </w:pPr>
      <w:r w:rsidRPr="006C14A2">
        <w:rPr>
          <w:lang w:eastAsia="lv-LV"/>
        </w:rPr>
        <w:tab/>
        <w:t>3.1. Krimināllikums;</w:t>
      </w:r>
    </w:p>
    <w:p w:rsidR="006C14A2" w:rsidRPr="006C14A2" w:rsidRDefault="006C14A2" w:rsidP="006C14A2">
      <w:pPr>
        <w:tabs>
          <w:tab w:val="left" w:pos="735"/>
        </w:tabs>
        <w:ind w:firstLine="142"/>
        <w:jc w:val="both"/>
        <w:rPr>
          <w:lang w:eastAsia="lv-LV"/>
        </w:rPr>
      </w:pPr>
      <w:r w:rsidRPr="006C14A2">
        <w:rPr>
          <w:lang w:eastAsia="lv-LV"/>
        </w:rPr>
        <w:tab/>
        <w:t>3.2. Latvijas Administratīvo pārkāpumu kodekss;</w:t>
      </w:r>
    </w:p>
    <w:p w:rsidR="006C14A2" w:rsidRPr="006C14A2" w:rsidRDefault="006C14A2" w:rsidP="006C14A2">
      <w:pPr>
        <w:tabs>
          <w:tab w:val="left" w:pos="735"/>
        </w:tabs>
        <w:ind w:firstLine="142"/>
        <w:jc w:val="both"/>
        <w:rPr>
          <w:lang w:eastAsia="lv-LV"/>
        </w:rPr>
      </w:pPr>
      <w:r w:rsidRPr="006C14A2">
        <w:rPr>
          <w:lang w:eastAsia="lv-LV"/>
        </w:rPr>
        <w:tab/>
        <w:t>3.3. Ministru kabineta 2006. gada 30. maija noteikumu Nr. 423 "Brīvības atņemšanas iestādes iekšējās kārtības noteikumi" 1. pielikums;</w:t>
      </w:r>
    </w:p>
    <w:p w:rsidR="006C14A2" w:rsidRPr="006C14A2" w:rsidRDefault="006C14A2" w:rsidP="006C14A2">
      <w:pPr>
        <w:tabs>
          <w:tab w:val="left" w:pos="735"/>
        </w:tabs>
        <w:ind w:firstLine="142"/>
        <w:jc w:val="both"/>
        <w:rPr>
          <w:lang w:eastAsia="lv-LV"/>
        </w:rPr>
      </w:pPr>
      <w:r w:rsidRPr="006C14A2">
        <w:rPr>
          <w:lang w:eastAsia="lv-LV"/>
        </w:rPr>
        <w:tab/>
        <w:t>3.4. Ministru kabineta 2007. gada 27. novembra noteikumu Nr. 800 "Izmeklēšanas cietuma iekšējās kārtības noteikumi" 4. un 5. pielikums.</w:t>
      </w:r>
    </w:p>
    <w:p w:rsidR="006C14A2" w:rsidRPr="006C14A2" w:rsidRDefault="006C14A2" w:rsidP="006C14A2">
      <w:pPr>
        <w:tabs>
          <w:tab w:val="left" w:pos="735"/>
        </w:tabs>
        <w:ind w:firstLine="142"/>
        <w:jc w:val="both"/>
        <w:rPr>
          <w:lang w:eastAsia="lv-LV"/>
        </w:rPr>
      </w:pPr>
      <w:r w:rsidRPr="006C14A2">
        <w:rPr>
          <w:lang w:eastAsia="lv-LV"/>
        </w:rPr>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6C14A2" w:rsidRPr="006C14A2" w:rsidRDefault="006C14A2" w:rsidP="006C14A2">
      <w:pPr>
        <w:tabs>
          <w:tab w:val="left" w:pos="735"/>
        </w:tabs>
        <w:ind w:firstLine="142"/>
        <w:jc w:val="both"/>
        <w:rPr>
          <w:lang w:eastAsia="lv-LV"/>
        </w:rPr>
      </w:pPr>
      <w:r w:rsidRPr="006C14A2">
        <w:rPr>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6C14A2" w:rsidRPr="006C14A2" w:rsidRDefault="006C14A2" w:rsidP="006C14A2">
      <w:pPr>
        <w:tabs>
          <w:tab w:val="left" w:pos="735"/>
        </w:tabs>
        <w:ind w:firstLine="142"/>
        <w:jc w:val="both"/>
        <w:rPr>
          <w:lang w:eastAsia="lv-LV"/>
        </w:rPr>
      </w:pPr>
      <w:r w:rsidRPr="006C14A2">
        <w:rPr>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6C14A2" w:rsidRDefault="006C14A2" w:rsidP="006C14A2">
      <w:pPr>
        <w:tabs>
          <w:tab w:val="left" w:pos="735"/>
        </w:tabs>
        <w:ind w:firstLine="142"/>
        <w:jc w:val="both"/>
        <w:rPr>
          <w:lang w:eastAsia="lv-LV"/>
        </w:rPr>
      </w:pPr>
      <w:r w:rsidRPr="006C14A2">
        <w:rPr>
          <w:lang w:eastAsia="lv-LV"/>
        </w:rPr>
        <w:tab/>
        <w:t>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pakalpojuma sniegšana, tad uzskatāms, ka Izpildītāja vainas dēļ notika pakalpojuma sniegšanas kavējums ar visām no tā izrietošām sankcijām</w:t>
      </w:r>
      <w:r w:rsidR="007919A0">
        <w:rPr>
          <w:lang w:eastAsia="lv-LV"/>
        </w:rPr>
        <w:t>.</w:t>
      </w:r>
    </w:p>
    <w:p w:rsidR="007919A0" w:rsidRDefault="00676010" w:rsidP="006C14A2">
      <w:pPr>
        <w:tabs>
          <w:tab w:val="left" w:pos="735"/>
        </w:tabs>
        <w:ind w:firstLine="142"/>
        <w:jc w:val="both"/>
        <w:rPr>
          <w:lang w:eastAsia="lv-LV"/>
        </w:rPr>
      </w:pPr>
      <w:r>
        <w:rPr>
          <w:lang w:eastAsia="lv-LV"/>
        </w:rPr>
        <w:t xml:space="preserve">          </w:t>
      </w:r>
    </w:p>
    <w:p w:rsidR="00676010" w:rsidRDefault="007919A0" w:rsidP="007919A0">
      <w:pPr>
        <w:tabs>
          <w:tab w:val="left" w:pos="735"/>
        </w:tabs>
        <w:ind w:firstLine="142"/>
        <w:jc w:val="both"/>
        <w:rPr>
          <w:lang w:eastAsia="lv-LV"/>
        </w:rPr>
      </w:pPr>
      <w:r>
        <w:rPr>
          <w:lang w:eastAsia="lv-LV"/>
        </w:rPr>
        <w:tab/>
      </w:r>
    </w:p>
    <w:p w:rsidR="00676010" w:rsidRDefault="00676010" w:rsidP="006C14A2">
      <w:pPr>
        <w:tabs>
          <w:tab w:val="left" w:pos="735"/>
        </w:tabs>
        <w:ind w:firstLine="142"/>
        <w:jc w:val="both"/>
        <w:rPr>
          <w:lang w:eastAsia="lv-LV"/>
        </w:rPr>
      </w:pPr>
    </w:p>
    <w:p w:rsidR="00676010" w:rsidRPr="006C14A2" w:rsidRDefault="00676010" w:rsidP="006C14A2">
      <w:pPr>
        <w:tabs>
          <w:tab w:val="left" w:pos="735"/>
        </w:tabs>
        <w:ind w:firstLine="142"/>
        <w:jc w:val="both"/>
        <w:rPr>
          <w:lang w:eastAsia="lv-LV"/>
        </w:rPr>
      </w:pPr>
    </w:p>
    <w:p w:rsidR="00EE40E1" w:rsidRPr="00EE40E1" w:rsidRDefault="00EE40E1" w:rsidP="00EE40E1">
      <w:pPr>
        <w:spacing w:before="240"/>
        <w:ind w:right="56"/>
        <w:rPr>
          <w:lang w:eastAsia="lv-LV"/>
        </w:rPr>
      </w:pPr>
      <w:proofErr w:type="spellStart"/>
      <w:r w:rsidRPr="00EE40E1">
        <w:rPr>
          <w:lang w:eastAsia="lv-LV"/>
        </w:rPr>
        <w:t>Paraksttiesīgā</w:t>
      </w:r>
      <w:proofErr w:type="spellEnd"/>
      <w:r w:rsidRPr="00EE40E1">
        <w:rPr>
          <w:lang w:eastAsia="lv-LV"/>
        </w:rPr>
        <w:t xml:space="preserve"> persona</w:t>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t xml:space="preserve">       (</w:t>
      </w:r>
      <w:r w:rsidRPr="00EE40E1">
        <w:rPr>
          <w:i/>
          <w:lang w:eastAsia="lv-LV"/>
        </w:rPr>
        <w:t>Vārds Uzvārds</w:t>
      </w:r>
      <w:r w:rsidRPr="00EE40E1">
        <w:rPr>
          <w:lang w:eastAsia="lv-LV"/>
        </w:rPr>
        <w:t>)</w:t>
      </w:r>
    </w:p>
    <w:p w:rsidR="00EE40E1" w:rsidRPr="00EE40E1" w:rsidRDefault="00EE40E1" w:rsidP="00EE40E1">
      <w:pPr>
        <w:tabs>
          <w:tab w:val="left" w:pos="450"/>
        </w:tabs>
        <w:ind w:right="-766"/>
        <w:rPr>
          <w:lang w:eastAsia="lv-LV"/>
        </w:rPr>
      </w:pPr>
      <w:r w:rsidRPr="00EE40E1">
        <w:rPr>
          <w:lang w:eastAsia="lv-LV"/>
        </w:rPr>
        <w:tab/>
      </w:r>
      <w:proofErr w:type="spellStart"/>
      <w:r w:rsidRPr="00EE40E1">
        <w:rPr>
          <w:lang w:eastAsia="lv-LV"/>
        </w:rPr>
        <w:t>z.v</w:t>
      </w:r>
      <w:proofErr w:type="spellEnd"/>
    </w:p>
    <w:p w:rsidR="007E70BE" w:rsidRPr="00EE40E1" w:rsidRDefault="007E70BE" w:rsidP="00EE40E1">
      <w:pPr>
        <w:tabs>
          <w:tab w:val="left" w:pos="3300"/>
        </w:tabs>
      </w:pPr>
    </w:p>
    <w:sectPr w:rsidR="007E70BE" w:rsidRPr="00EE40E1" w:rsidSect="0081432F">
      <w:pgSz w:w="11906" w:h="16838"/>
      <w:pgMar w:top="1134" w:right="127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849" w:rsidRDefault="00535849">
      <w:r>
        <w:separator/>
      </w:r>
    </w:p>
  </w:endnote>
  <w:endnote w:type="continuationSeparator" w:id="0">
    <w:p w:rsidR="00535849" w:rsidRDefault="00535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Times New Roman BaltRim">
    <w:altName w:val="Times New Roman"/>
    <w:charset w:val="00"/>
    <w:family w:val="roman"/>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5BF2" w:rsidRDefault="00E35B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849" w:rsidRDefault="00535849">
      <w:r>
        <w:separator/>
      </w:r>
    </w:p>
  </w:footnote>
  <w:footnote w:type="continuationSeparator" w:id="0">
    <w:p w:rsidR="00535849" w:rsidRDefault="00535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pPr>
      <w:pStyle w:val="Header"/>
      <w:jc w:val="center"/>
    </w:pPr>
    <w:r>
      <w:fldChar w:fldCharType="begin"/>
    </w:r>
    <w:r>
      <w:instrText xml:space="preserve"> PAGE   \* MERGEFORMAT </w:instrText>
    </w:r>
    <w:r>
      <w:fldChar w:fldCharType="separate"/>
    </w:r>
    <w:r w:rsidR="00C1140B">
      <w:rPr>
        <w:noProof/>
      </w:rPr>
      <w:t>9</w:t>
    </w:r>
    <w:r>
      <w:fldChar w:fldCharType="end"/>
    </w:r>
  </w:p>
  <w:p w:rsidR="00E35BF2" w:rsidRDefault="00E35B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358B914"/>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10411D0"/>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ED71C4"/>
    <w:multiLevelType w:val="hybridMultilevel"/>
    <w:tmpl w:val="75D4EBA2"/>
    <w:lvl w:ilvl="0" w:tplc="04260001">
      <w:start w:val="1"/>
      <w:numFmt w:val="bullet"/>
      <w:lvlText w:val=""/>
      <w:lvlJc w:val="left"/>
      <w:pPr>
        <w:ind w:left="786" w:hanging="360"/>
      </w:pPr>
      <w:rPr>
        <w:rFonts w:ascii="Symbol" w:hAnsi="Symbol"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7" w15:restartNumberingAfterBreak="0">
    <w:nsid w:val="13722338"/>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606878"/>
    <w:multiLevelType w:val="multilevel"/>
    <w:tmpl w:val="0CC66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2D3397F"/>
    <w:multiLevelType w:val="hybridMultilevel"/>
    <w:tmpl w:val="D5C8174A"/>
    <w:lvl w:ilvl="0" w:tplc="B17211FE">
      <w:start w:val="1"/>
      <w:numFmt w:val="bullet"/>
      <w:lvlText w:val=""/>
      <w:lvlJc w:val="left"/>
      <w:pPr>
        <w:ind w:left="846" w:hanging="360"/>
      </w:pPr>
      <w:rPr>
        <w:rFonts w:ascii="Symbol" w:eastAsia="Symbol" w:hAnsi="Symbol" w:hint="default"/>
        <w:sz w:val="24"/>
        <w:szCs w:val="24"/>
      </w:rPr>
    </w:lvl>
    <w:lvl w:ilvl="1" w:tplc="BC3CE746">
      <w:start w:val="1"/>
      <w:numFmt w:val="bullet"/>
      <w:lvlText w:val="•"/>
      <w:lvlJc w:val="left"/>
      <w:pPr>
        <w:ind w:left="1149" w:hanging="360"/>
      </w:pPr>
    </w:lvl>
    <w:lvl w:ilvl="2" w:tplc="1D7EEE7C">
      <w:start w:val="1"/>
      <w:numFmt w:val="bullet"/>
      <w:lvlText w:val="•"/>
      <w:lvlJc w:val="left"/>
      <w:pPr>
        <w:ind w:left="1452" w:hanging="360"/>
      </w:pPr>
    </w:lvl>
    <w:lvl w:ilvl="3" w:tplc="B1B62C6C">
      <w:start w:val="1"/>
      <w:numFmt w:val="bullet"/>
      <w:lvlText w:val="•"/>
      <w:lvlJc w:val="left"/>
      <w:pPr>
        <w:ind w:left="1756" w:hanging="360"/>
      </w:pPr>
    </w:lvl>
    <w:lvl w:ilvl="4" w:tplc="B6ECFE78">
      <w:start w:val="1"/>
      <w:numFmt w:val="bullet"/>
      <w:lvlText w:val="•"/>
      <w:lvlJc w:val="left"/>
      <w:pPr>
        <w:ind w:left="2059" w:hanging="360"/>
      </w:pPr>
    </w:lvl>
    <w:lvl w:ilvl="5" w:tplc="D6749E98">
      <w:start w:val="1"/>
      <w:numFmt w:val="bullet"/>
      <w:lvlText w:val="•"/>
      <w:lvlJc w:val="left"/>
      <w:pPr>
        <w:ind w:left="2362" w:hanging="360"/>
      </w:pPr>
    </w:lvl>
    <w:lvl w:ilvl="6" w:tplc="9DDA5226">
      <w:start w:val="1"/>
      <w:numFmt w:val="bullet"/>
      <w:lvlText w:val="•"/>
      <w:lvlJc w:val="left"/>
      <w:pPr>
        <w:ind w:left="2666" w:hanging="360"/>
      </w:pPr>
    </w:lvl>
    <w:lvl w:ilvl="7" w:tplc="07CED1C8">
      <w:start w:val="1"/>
      <w:numFmt w:val="bullet"/>
      <w:lvlText w:val="•"/>
      <w:lvlJc w:val="left"/>
      <w:pPr>
        <w:ind w:left="2969" w:hanging="360"/>
      </w:pPr>
    </w:lvl>
    <w:lvl w:ilvl="8" w:tplc="6292DAEC">
      <w:start w:val="1"/>
      <w:numFmt w:val="bullet"/>
      <w:lvlText w:val="•"/>
      <w:lvlJc w:val="left"/>
      <w:pPr>
        <w:ind w:left="3272" w:hanging="360"/>
      </w:pPr>
    </w:lvl>
  </w:abstractNum>
  <w:abstractNum w:abstractNumId="10" w15:restartNumberingAfterBreak="0">
    <w:nsid w:val="242A0D96"/>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26182BAD"/>
    <w:multiLevelType w:val="hybridMultilevel"/>
    <w:tmpl w:val="9D4AAA20"/>
    <w:lvl w:ilvl="0" w:tplc="178EEC70">
      <w:start w:val="1"/>
      <w:numFmt w:val="decimal"/>
      <w:lvlText w:val="%1."/>
      <w:lvlJc w:val="left"/>
      <w:pPr>
        <w:ind w:left="822" w:hanging="180"/>
      </w:pPr>
      <w:rPr>
        <w:rFonts w:ascii="Times New Roman" w:eastAsia="Times New Roman" w:hAnsi="Times New Roman" w:cs="Times New Roman" w:hint="default"/>
        <w:sz w:val="24"/>
        <w:szCs w:val="24"/>
      </w:rPr>
    </w:lvl>
    <w:lvl w:ilvl="1" w:tplc="236ADE6A">
      <w:start w:val="1"/>
      <w:numFmt w:val="decimal"/>
      <w:lvlText w:val="%2."/>
      <w:lvlJc w:val="left"/>
      <w:pPr>
        <w:ind w:left="4027" w:hanging="360"/>
      </w:pPr>
      <w:rPr>
        <w:rFonts w:ascii="Times New Roman" w:eastAsia="Times New Roman" w:hAnsi="Times New Roman" w:cs="Times New Roman" w:hint="default"/>
        <w:b/>
        <w:bCs/>
        <w:sz w:val="24"/>
        <w:szCs w:val="24"/>
      </w:rPr>
    </w:lvl>
    <w:lvl w:ilvl="2" w:tplc="3B4EA5BA">
      <w:start w:val="1"/>
      <w:numFmt w:val="bullet"/>
      <w:lvlText w:val="•"/>
      <w:lvlJc w:val="left"/>
      <w:pPr>
        <w:ind w:left="3857" w:hanging="360"/>
      </w:pPr>
    </w:lvl>
    <w:lvl w:ilvl="3" w:tplc="45A8A564">
      <w:start w:val="1"/>
      <w:numFmt w:val="bullet"/>
      <w:lvlText w:val="•"/>
      <w:lvlJc w:val="left"/>
      <w:pPr>
        <w:ind w:left="3687" w:hanging="360"/>
      </w:pPr>
    </w:lvl>
    <w:lvl w:ilvl="4" w:tplc="55B6C356">
      <w:start w:val="1"/>
      <w:numFmt w:val="bullet"/>
      <w:lvlText w:val="•"/>
      <w:lvlJc w:val="left"/>
      <w:pPr>
        <w:ind w:left="3518" w:hanging="360"/>
      </w:pPr>
    </w:lvl>
    <w:lvl w:ilvl="5" w:tplc="71961B3C">
      <w:start w:val="1"/>
      <w:numFmt w:val="bullet"/>
      <w:lvlText w:val="•"/>
      <w:lvlJc w:val="left"/>
      <w:pPr>
        <w:ind w:left="3348" w:hanging="360"/>
      </w:pPr>
    </w:lvl>
    <w:lvl w:ilvl="6" w:tplc="4EE8935C">
      <w:start w:val="1"/>
      <w:numFmt w:val="bullet"/>
      <w:lvlText w:val="•"/>
      <w:lvlJc w:val="left"/>
      <w:pPr>
        <w:ind w:left="3178" w:hanging="360"/>
      </w:pPr>
    </w:lvl>
    <w:lvl w:ilvl="7" w:tplc="C828262E">
      <w:start w:val="1"/>
      <w:numFmt w:val="bullet"/>
      <w:lvlText w:val="•"/>
      <w:lvlJc w:val="left"/>
      <w:pPr>
        <w:ind w:left="3008" w:hanging="360"/>
      </w:pPr>
    </w:lvl>
    <w:lvl w:ilvl="8" w:tplc="015A4C78">
      <w:start w:val="1"/>
      <w:numFmt w:val="bullet"/>
      <w:lvlText w:val="•"/>
      <w:lvlJc w:val="left"/>
      <w:pPr>
        <w:ind w:left="2838" w:hanging="360"/>
      </w:pPr>
    </w:lvl>
  </w:abstractNum>
  <w:abstractNum w:abstractNumId="12" w15:restartNumberingAfterBreak="0">
    <w:nsid w:val="27621400"/>
    <w:multiLevelType w:val="hybridMultilevel"/>
    <w:tmpl w:val="033212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87773A7"/>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16511A"/>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95373C"/>
    <w:multiLevelType w:val="hybridMultilevel"/>
    <w:tmpl w:val="E8D00218"/>
    <w:lvl w:ilvl="0" w:tplc="B43AB266">
      <w:start w:val="1"/>
      <w:numFmt w:val="decimal"/>
      <w:lvlText w:val="%1."/>
      <w:lvlJc w:val="left"/>
      <w:pPr>
        <w:ind w:left="1146"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C55461"/>
    <w:multiLevelType w:val="multilevel"/>
    <w:tmpl w:val="391690AC"/>
    <w:lvl w:ilvl="0">
      <w:start w:val="1"/>
      <w:numFmt w:val="decimal"/>
      <w:lvlText w:val="%1."/>
      <w:lvlJc w:val="left"/>
      <w:pPr>
        <w:ind w:left="155" w:hanging="360"/>
      </w:pPr>
    </w:lvl>
    <w:lvl w:ilvl="1">
      <w:start w:val="1"/>
      <w:numFmt w:val="decimal"/>
      <w:isLgl/>
      <w:lvlText w:val="%1.%2."/>
      <w:lvlJc w:val="left"/>
      <w:pPr>
        <w:ind w:left="215" w:hanging="420"/>
      </w:pPr>
      <w:rPr>
        <w:rFonts w:hint="default"/>
      </w:rPr>
    </w:lvl>
    <w:lvl w:ilvl="2">
      <w:start w:val="1"/>
      <w:numFmt w:val="decimal"/>
      <w:isLgl/>
      <w:lvlText w:val="%1.%2.%3."/>
      <w:lvlJc w:val="left"/>
      <w:pPr>
        <w:ind w:left="515" w:hanging="720"/>
      </w:pPr>
      <w:rPr>
        <w:rFonts w:hint="default"/>
      </w:rPr>
    </w:lvl>
    <w:lvl w:ilvl="3">
      <w:start w:val="1"/>
      <w:numFmt w:val="decimal"/>
      <w:isLgl/>
      <w:lvlText w:val="%1.%2.%3.%4."/>
      <w:lvlJc w:val="left"/>
      <w:pPr>
        <w:ind w:left="515" w:hanging="720"/>
      </w:pPr>
      <w:rPr>
        <w:rFonts w:hint="default"/>
      </w:rPr>
    </w:lvl>
    <w:lvl w:ilvl="4">
      <w:start w:val="1"/>
      <w:numFmt w:val="decimal"/>
      <w:isLgl/>
      <w:lvlText w:val="%1.%2.%3.%4.%5."/>
      <w:lvlJc w:val="left"/>
      <w:pPr>
        <w:ind w:left="875" w:hanging="1080"/>
      </w:pPr>
      <w:rPr>
        <w:rFonts w:hint="default"/>
      </w:rPr>
    </w:lvl>
    <w:lvl w:ilvl="5">
      <w:start w:val="1"/>
      <w:numFmt w:val="decimal"/>
      <w:isLgl/>
      <w:lvlText w:val="%1.%2.%3.%4.%5.%6."/>
      <w:lvlJc w:val="left"/>
      <w:pPr>
        <w:ind w:left="875" w:hanging="1080"/>
      </w:pPr>
      <w:rPr>
        <w:rFonts w:hint="default"/>
      </w:rPr>
    </w:lvl>
    <w:lvl w:ilvl="6">
      <w:start w:val="1"/>
      <w:numFmt w:val="decimal"/>
      <w:isLgl/>
      <w:lvlText w:val="%1.%2.%3.%4.%5.%6.%7."/>
      <w:lvlJc w:val="left"/>
      <w:pPr>
        <w:ind w:left="1235" w:hanging="1440"/>
      </w:pPr>
      <w:rPr>
        <w:rFonts w:hint="default"/>
      </w:rPr>
    </w:lvl>
    <w:lvl w:ilvl="7">
      <w:start w:val="1"/>
      <w:numFmt w:val="decimal"/>
      <w:isLgl/>
      <w:lvlText w:val="%1.%2.%3.%4.%5.%6.%7.%8."/>
      <w:lvlJc w:val="left"/>
      <w:pPr>
        <w:ind w:left="1235" w:hanging="1440"/>
      </w:pPr>
      <w:rPr>
        <w:rFonts w:hint="default"/>
      </w:rPr>
    </w:lvl>
    <w:lvl w:ilvl="8">
      <w:start w:val="1"/>
      <w:numFmt w:val="decimal"/>
      <w:isLgl/>
      <w:lvlText w:val="%1.%2.%3.%4.%5.%6.%7.%8.%9."/>
      <w:lvlJc w:val="left"/>
      <w:pPr>
        <w:ind w:left="1595" w:hanging="1800"/>
      </w:pPr>
      <w:rPr>
        <w:rFonts w:hint="default"/>
      </w:rPr>
    </w:lvl>
  </w:abstractNum>
  <w:abstractNum w:abstractNumId="17" w15:restartNumberingAfterBreak="0">
    <w:nsid w:val="44B816B5"/>
    <w:multiLevelType w:val="hybridMultilevel"/>
    <w:tmpl w:val="B4F49E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51A46AC"/>
    <w:multiLevelType w:val="hybridMultilevel"/>
    <w:tmpl w:val="999C5CAC"/>
    <w:lvl w:ilvl="0" w:tplc="70784B42">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9" w15:restartNumberingAfterBreak="0">
    <w:nsid w:val="5F5B6A9C"/>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A7742D"/>
    <w:multiLevelType w:val="hybridMultilevel"/>
    <w:tmpl w:val="4E0A232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61449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AEF66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E83179"/>
    <w:multiLevelType w:val="multilevel"/>
    <w:tmpl w:val="0E6ED45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0"/>
    <w:lvlOverride w:ilvl="0">
      <w:startOverride w:val="1"/>
    </w:lvlOverride>
  </w:num>
  <w:num w:numId="3">
    <w:abstractNumId w:val="10"/>
  </w:num>
  <w:num w:numId="4">
    <w:abstractNumId w:val="13"/>
  </w:num>
  <w:num w:numId="5">
    <w:abstractNumId w:val="5"/>
  </w:num>
  <w:num w:numId="6">
    <w:abstractNumId w:val="19"/>
  </w:num>
  <w:num w:numId="7">
    <w:abstractNumId w:val="14"/>
  </w:num>
  <w:num w:numId="8">
    <w:abstractNumId w:val="7"/>
  </w:num>
  <w:num w:numId="9">
    <w:abstractNumId w:val="22"/>
  </w:num>
  <w:num w:numId="10">
    <w:abstractNumId w:val="21"/>
  </w:num>
  <w:num w:numId="11">
    <w:abstractNumId w:val="15"/>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6"/>
  </w:num>
  <w:num w:numId="23">
    <w:abstractNumId w:val="12"/>
  </w:num>
  <w:num w:numId="24">
    <w:abstractNumId w:val="20"/>
  </w:num>
  <w:num w:numId="25">
    <w:abstractNumId w:val="1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4067"/>
    <w:rsid w:val="00015018"/>
    <w:rsid w:val="000165D6"/>
    <w:rsid w:val="0002160B"/>
    <w:rsid w:val="00021652"/>
    <w:rsid w:val="000242CD"/>
    <w:rsid w:val="000246CF"/>
    <w:rsid w:val="0002628E"/>
    <w:rsid w:val="0003586B"/>
    <w:rsid w:val="000360C9"/>
    <w:rsid w:val="000373EC"/>
    <w:rsid w:val="0004021C"/>
    <w:rsid w:val="00041970"/>
    <w:rsid w:val="000427A6"/>
    <w:rsid w:val="00045495"/>
    <w:rsid w:val="000456CC"/>
    <w:rsid w:val="00046844"/>
    <w:rsid w:val="00046CE6"/>
    <w:rsid w:val="00047186"/>
    <w:rsid w:val="00052638"/>
    <w:rsid w:val="0006041D"/>
    <w:rsid w:val="00060BA1"/>
    <w:rsid w:val="0006109C"/>
    <w:rsid w:val="000615C5"/>
    <w:rsid w:val="00064BA0"/>
    <w:rsid w:val="00071E76"/>
    <w:rsid w:val="00075810"/>
    <w:rsid w:val="00075CA6"/>
    <w:rsid w:val="0008061C"/>
    <w:rsid w:val="00086269"/>
    <w:rsid w:val="0008668B"/>
    <w:rsid w:val="00086DE4"/>
    <w:rsid w:val="00086FC7"/>
    <w:rsid w:val="00097BA6"/>
    <w:rsid w:val="000A0BDF"/>
    <w:rsid w:val="000A1EB4"/>
    <w:rsid w:val="000A1F44"/>
    <w:rsid w:val="000A7EED"/>
    <w:rsid w:val="000B0FD0"/>
    <w:rsid w:val="000B5180"/>
    <w:rsid w:val="000B6E5A"/>
    <w:rsid w:val="000C145B"/>
    <w:rsid w:val="000C5E0D"/>
    <w:rsid w:val="000C67F5"/>
    <w:rsid w:val="000C726A"/>
    <w:rsid w:val="000D042A"/>
    <w:rsid w:val="000D1201"/>
    <w:rsid w:val="000D1866"/>
    <w:rsid w:val="000D1B81"/>
    <w:rsid w:val="000D2519"/>
    <w:rsid w:val="000D5A60"/>
    <w:rsid w:val="000E4068"/>
    <w:rsid w:val="000E4304"/>
    <w:rsid w:val="000E4722"/>
    <w:rsid w:val="000E489C"/>
    <w:rsid w:val="000E645C"/>
    <w:rsid w:val="000F1F6E"/>
    <w:rsid w:val="000F485F"/>
    <w:rsid w:val="0010104F"/>
    <w:rsid w:val="00102148"/>
    <w:rsid w:val="00111CB9"/>
    <w:rsid w:val="00114748"/>
    <w:rsid w:val="0011712A"/>
    <w:rsid w:val="001226FB"/>
    <w:rsid w:val="00122AB9"/>
    <w:rsid w:val="00122E53"/>
    <w:rsid w:val="00123BFF"/>
    <w:rsid w:val="00126CC1"/>
    <w:rsid w:val="00130B26"/>
    <w:rsid w:val="001317EB"/>
    <w:rsid w:val="0013289A"/>
    <w:rsid w:val="00134B74"/>
    <w:rsid w:val="0013744B"/>
    <w:rsid w:val="001415A9"/>
    <w:rsid w:val="00141722"/>
    <w:rsid w:val="0015174F"/>
    <w:rsid w:val="00151C83"/>
    <w:rsid w:val="00154A71"/>
    <w:rsid w:val="00155885"/>
    <w:rsid w:val="001571B6"/>
    <w:rsid w:val="001621D2"/>
    <w:rsid w:val="0016270F"/>
    <w:rsid w:val="00165927"/>
    <w:rsid w:val="00166645"/>
    <w:rsid w:val="00167F29"/>
    <w:rsid w:val="00170AE6"/>
    <w:rsid w:val="001727B9"/>
    <w:rsid w:val="001749A9"/>
    <w:rsid w:val="001769D0"/>
    <w:rsid w:val="00183AFA"/>
    <w:rsid w:val="00187FA0"/>
    <w:rsid w:val="00190A6F"/>
    <w:rsid w:val="001917EE"/>
    <w:rsid w:val="001A1E4D"/>
    <w:rsid w:val="001B2DAB"/>
    <w:rsid w:val="001C0C7C"/>
    <w:rsid w:val="001C2875"/>
    <w:rsid w:val="001C31D9"/>
    <w:rsid w:val="001D55A4"/>
    <w:rsid w:val="001E6FFD"/>
    <w:rsid w:val="001F0312"/>
    <w:rsid w:val="001F217E"/>
    <w:rsid w:val="001F388E"/>
    <w:rsid w:val="001F494A"/>
    <w:rsid w:val="001F7238"/>
    <w:rsid w:val="00201039"/>
    <w:rsid w:val="0020138A"/>
    <w:rsid w:val="00202156"/>
    <w:rsid w:val="0020501B"/>
    <w:rsid w:val="0020749F"/>
    <w:rsid w:val="00207FA6"/>
    <w:rsid w:val="00210335"/>
    <w:rsid w:val="00210386"/>
    <w:rsid w:val="00212A4C"/>
    <w:rsid w:val="00212D73"/>
    <w:rsid w:val="002146AB"/>
    <w:rsid w:val="00217DF3"/>
    <w:rsid w:val="00222646"/>
    <w:rsid w:val="00222ECF"/>
    <w:rsid w:val="00227786"/>
    <w:rsid w:val="002322E1"/>
    <w:rsid w:val="00232893"/>
    <w:rsid w:val="00235127"/>
    <w:rsid w:val="00235860"/>
    <w:rsid w:val="002366F8"/>
    <w:rsid w:val="002379BF"/>
    <w:rsid w:val="00237F63"/>
    <w:rsid w:val="002521DA"/>
    <w:rsid w:val="002524F9"/>
    <w:rsid w:val="00252A1E"/>
    <w:rsid w:val="00253845"/>
    <w:rsid w:val="002556B0"/>
    <w:rsid w:val="00255A3E"/>
    <w:rsid w:val="00257FF4"/>
    <w:rsid w:val="00262D61"/>
    <w:rsid w:val="00263737"/>
    <w:rsid w:val="002677B1"/>
    <w:rsid w:val="0028190E"/>
    <w:rsid w:val="00282448"/>
    <w:rsid w:val="002877B1"/>
    <w:rsid w:val="00287B46"/>
    <w:rsid w:val="00291EAA"/>
    <w:rsid w:val="002962F8"/>
    <w:rsid w:val="002A2196"/>
    <w:rsid w:val="002A5974"/>
    <w:rsid w:val="002A5BF2"/>
    <w:rsid w:val="002A61D0"/>
    <w:rsid w:val="002A6FE2"/>
    <w:rsid w:val="002B222E"/>
    <w:rsid w:val="002B40CA"/>
    <w:rsid w:val="002B4779"/>
    <w:rsid w:val="002B49BA"/>
    <w:rsid w:val="002B74DE"/>
    <w:rsid w:val="002C01D9"/>
    <w:rsid w:val="002C20AD"/>
    <w:rsid w:val="002C33BB"/>
    <w:rsid w:val="002C4206"/>
    <w:rsid w:val="002C522C"/>
    <w:rsid w:val="002D112D"/>
    <w:rsid w:val="002D4B20"/>
    <w:rsid w:val="002D5891"/>
    <w:rsid w:val="002D7B01"/>
    <w:rsid w:val="002E0926"/>
    <w:rsid w:val="002E09B6"/>
    <w:rsid w:val="002F3D92"/>
    <w:rsid w:val="002F3F4C"/>
    <w:rsid w:val="002F4E9F"/>
    <w:rsid w:val="002F5667"/>
    <w:rsid w:val="002F6232"/>
    <w:rsid w:val="002F6BF0"/>
    <w:rsid w:val="002F7E40"/>
    <w:rsid w:val="00303620"/>
    <w:rsid w:val="00303BDD"/>
    <w:rsid w:val="00305223"/>
    <w:rsid w:val="00306700"/>
    <w:rsid w:val="00312619"/>
    <w:rsid w:val="0031715F"/>
    <w:rsid w:val="00322C47"/>
    <w:rsid w:val="00323A79"/>
    <w:rsid w:val="00324425"/>
    <w:rsid w:val="0032478E"/>
    <w:rsid w:val="003258BC"/>
    <w:rsid w:val="00325F52"/>
    <w:rsid w:val="003276F6"/>
    <w:rsid w:val="003344BE"/>
    <w:rsid w:val="003369C2"/>
    <w:rsid w:val="00336F1D"/>
    <w:rsid w:val="00337092"/>
    <w:rsid w:val="00341264"/>
    <w:rsid w:val="0034194D"/>
    <w:rsid w:val="0034478A"/>
    <w:rsid w:val="0035178A"/>
    <w:rsid w:val="00352E7E"/>
    <w:rsid w:val="00354720"/>
    <w:rsid w:val="00355230"/>
    <w:rsid w:val="00356EC0"/>
    <w:rsid w:val="003578A4"/>
    <w:rsid w:val="00360FDA"/>
    <w:rsid w:val="003617A5"/>
    <w:rsid w:val="00367D9B"/>
    <w:rsid w:val="00372D8F"/>
    <w:rsid w:val="003736FC"/>
    <w:rsid w:val="003747A7"/>
    <w:rsid w:val="00374E90"/>
    <w:rsid w:val="00375B7A"/>
    <w:rsid w:val="00376FDC"/>
    <w:rsid w:val="003839AC"/>
    <w:rsid w:val="00384369"/>
    <w:rsid w:val="00384D7D"/>
    <w:rsid w:val="00386156"/>
    <w:rsid w:val="00391D49"/>
    <w:rsid w:val="003A2557"/>
    <w:rsid w:val="003A2847"/>
    <w:rsid w:val="003A2997"/>
    <w:rsid w:val="003A3ADB"/>
    <w:rsid w:val="003A4AB0"/>
    <w:rsid w:val="003A4FCC"/>
    <w:rsid w:val="003B3246"/>
    <w:rsid w:val="003B5880"/>
    <w:rsid w:val="003B5B04"/>
    <w:rsid w:val="003B7F2B"/>
    <w:rsid w:val="003C0B8F"/>
    <w:rsid w:val="003C6691"/>
    <w:rsid w:val="003C7CA0"/>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05D2"/>
    <w:rsid w:val="004406F4"/>
    <w:rsid w:val="00443949"/>
    <w:rsid w:val="00444189"/>
    <w:rsid w:val="00444563"/>
    <w:rsid w:val="004455BA"/>
    <w:rsid w:val="00446110"/>
    <w:rsid w:val="00446779"/>
    <w:rsid w:val="00454ABA"/>
    <w:rsid w:val="00455E54"/>
    <w:rsid w:val="00460EAF"/>
    <w:rsid w:val="00461FE9"/>
    <w:rsid w:val="00462F59"/>
    <w:rsid w:val="0046549C"/>
    <w:rsid w:val="00466453"/>
    <w:rsid w:val="004731AA"/>
    <w:rsid w:val="00480D26"/>
    <w:rsid w:val="00492615"/>
    <w:rsid w:val="00493560"/>
    <w:rsid w:val="00497BFE"/>
    <w:rsid w:val="004A165A"/>
    <w:rsid w:val="004A2C52"/>
    <w:rsid w:val="004A2E95"/>
    <w:rsid w:val="004A7570"/>
    <w:rsid w:val="004B2D1D"/>
    <w:rsid w:val="004B3BF5"/>
    <w:rsid w:val="004B71D0"/>
    <w:rsid w:val="004C06E3"/>
    <w:rsid w:val="004C2A1A"/>
    <w:rsid w:val="004C34AD"/>
    <w:rsid w:val="004C39A2"/>
    <w:rsid w:val="004C581F"/>
    <w:rsid w:val="004C7642"/>
    <w:rsid w:val="004D18FC"/>
    <w:rsid w:val="004D1EE6"/>
    <w:rsid w:val="004D45CA"/>
    <w:rsid w:val="004D49E3"/>
    <w:rsid w:val="004E5457"/>
    <w:rsid w:val="004E5FA1"/>
    <w:rsid w:val="004E6FA2"/>
    <w:rsid w:val="004E7703"/>
    <w:rsid w:val="004F0114"/>
    <w:rsid w:val="004F1503"/>
    <w:rsid w:val="004F433C"/>
    <w:rsid w:val="004F49DE"/>
    <w:rsid w:val="004F65CD"/>
    <w:rsid w:val="004F7666"/>
    <w:rsid w:val="004F7E2A"/>
    <w:rsid w:val="00500B76"/>
    <w:rsid w:val="005052C8"/>
    <w:rsid w:val="00505AB0"/>
    <w:rsid w:val="00505EE7"/>
    <w:rsid w:val="0051174F"/>
    <w:rsid w:val="00513B92"/>
    <w:rsid w:val="0051624A"/>
    <w:rsid w:val="00520646"/>
    <w:rsid w:val="00523A12"/>
    <w:rsid w:val="005257D0"/>
    <w:rsid w:val="00531067"/>
    <w:rsid w:val="00531897"/>
    <w:rsid w:val="005334D0"/>
    <w:rsid w:val="0053369B"/>
    <w:rsid w:val="00533F92"/>
    <w:rsid w:val="005353B4"/>
    <w:rsid w:val="00535849"/>
    <w:rsid w:val="00542833"/>
    <w:rsid w:val="005444C8"/>
    <w:rsid w:val="005451F3"/>
    <w:rsid w:val="00545459"/>
    <w:rsid w:val="005462F1"/>
    <w:rsid w:val="005523D5"/>
    <w:rsid w:val="00552921"/>
    <w:rsid w:val="00562D8C"/>
    <w:rsid w:val="005662BB"/>
    <w:rsid w:val="00566B57"/>
    <w:rsid w:val="00571305"/>
    <w:rsid w:val="00573FCF"/>
    <w:rsid w:val="00574D49"/>
    <w:rsid w:val="005753C3"/>
    <w:rsid w:val="005801F4"/>
    <w:rsid w:val="00585DF1"/>
    <w:rsid w:val="00585F45"/>
    <w:rsid w:val="00591222"/>
    <w:rsid w:val="00591B1D"/>
    <w:rsid w:val="00594A4D"/>
    <w:rsid w:val="00596106"/>
    <w:rsid w:val="0059707B"/>
    <w:rsid w:val="005A002B"/>
    <w:rsid w:val="005A3B36"/>
    <w:rsid w:val="005A3D66"/>
    <w:rsid w:val="005A4AE4"/>
    <w:rsid w:val="005A7772"/>
    <w:rsid w:val="005B0B8B"/>
    <w:rsid w:val="005B0DE0"/>
    <w:rsid w:val="005B1C6B"/>
    <w:rsid w:val="005B29E5"/>
    <w:rsid w:val="005B3BED"/>
    <w:rsid w:val="005B45DA"/>
    <w:rsid w:val="005B7B7C"/>
    <w:rsid w:val="005C6572"/>
    <w:rsid w:val="005C7CAA"/>
    <w:rsid w:val="005D1949"/>
    <w:rsid w:val="005D2EA9"/>
    <w:rsid w:val="005D30A3"/>
    <w:rsid w:val="005D3AAF"/>
    <w:rsid w:val="005D52AC"/>
    <w:rsid w:val="005D7069"/>
    <w:rsid w:val="005D72FD"/>
    <w:rsid w:val="005E0AEC"/>
    <w:rsid w:val="005E1ED9"/>
    <w:rsid w:val="005E7024"/>
    <w:rsid w:val="005E78BE"/>
    <w:rsid w:val="005F3CB2"/>
    <w:rsid w:val="005F572F"/>
    <w:rsid w:val="006000CF"/>
    <w:rsid w:val="0060118F"/>
    <w:rsid w:val="00601869"/>
    <w:rsid w:val="006055D5"/>
    <w:rsid w:val="00605834"/>
    <w:rsid w:val="006108A0"/>
    <w:rsid w:val="0061102A"/>
    <w:rsid w:val="006203F3"/>
    <w:rsid w:val="00620A78"/>
    <w:rsid w:val="00623185"/>
    <w:rsid w:val="00624ABA"/>
    <w:rsid w:val="00624D6C"/>
    <w:rsid w:val="00634E33"/>
    <w:rsid w:val="00637C4F"/>
    <w:rsid w:val="006406BB"/>
    <w:rsid w:val="00641935"/>
    <w:rsid w:val="006454A6"/>
    <w:rsid w:val="00645E43"/>
    <w:rsid w:val="00645F86"/>
    <w:rsid w:val="00652B3F"/>
    <w:rsid w:val="00652D5F"/>
    <w:rsid w:val="00657605"/>
    <w:rsid w:val="00660314"/>
    <w:rsid w:val="00663106"/>
    <w:rsid w:val="0066338F"/>
    <w:rsid w:val="00664B55"/>
    <w:rsid w:val="0066712E"/>
    <w:rsid w:val="00667775"/>
    <w:rsid w:val="0067102F"/>
    <w:rsid w:val="00671030"/>
    <w:rsid w:val="00671B3E"/>
    <w:rsid w:val="00672746"/>
    <w:rsid w:val="00672DFC"/>
    <w:rsid w:val="00674822"/>
    <w:rsid w:val="00676001"/>
    <w:rsid w:val="00676010"/>
    <w:rsid w:val="006763BA"/>
    <w:rsid w:val="00677403"/>
    <w:rsid w:val="006775C5"/>
    <w:rsid w:val="00681255"/>
    <w:rsid w:val="00682159"/>
    <w:rsid w:val="006836F4"/>
    <w:rsid w:val="006842A6"/>
    <w:rsid w:val="006862CF"/>
    <w:rsid w:val="0069157E"/>
    <w:rsid w:val="00692796"/>
    <w:rsid w:val="006929D9"/>
    <w:rsid w:val="00696835"/>
    <w:rsid w:val="006A0313"/>
    <w:rsid w:val="006A3D8E"/>
    <w:rsid w:val="006A554E"/>
    <w:rsid w:val="006A72B9"/>
    <w:rsid w:val="006B24C2"/>
    <w:rsid w:val="006B66C7"/>
    <w:rsid w:val="006B7657"/>
    <w:rsid w:val="006C14A2"/>
    <w:rsid w:val="006C14A7"/>
    <w:rsid w:val="006C2D6D"/>
    <w:rsid w:val="006C2E93"/>
    <w:rsid w:val="006C2FC6"/>
    <w:rsid w:val="006C5EC1"/>
    <w:rsid w:val="006D12F1"/>
    <w:rsid w:val="006D434A"/>
    <w:rsid w:val="006D7982"/>
    <w:rsid w:val="006F0BAC"/>
    <w:rsid w:val="006F1218"/>
    <w:rsid w:val="006F5223"/>
    <w:rsid w:val="006F79D4"/>
    <w:rsid w:val="00700F44"/>
    <w:rsid w:val="007042DF"/>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0FF0"/>
    <w:rsid w:val="00756940"/>
    <w:rsid w:val="00757464"/>
    <w:rsid w:val="007605F6"/>
    <w:rsid w:val="00760D4D"/>
    <w:rsid w:val="0076219A"/>
    <w:rsid w:val="00763408"/>
    <w:rsid w:val="00763515"/>
    <w:rsid w:val="007645EA"/>
    <w:rsid w:val="007678DB"/>
    <w:rsid w:val="00772B74"/>
    <w:rsid w:val="0077705B"/>
    <w:rsid w:val="007771DC"/>
    <w:rsid w:val="00781D13"/>
    <w:rsid w:val="00781EBE"/>
    <w:rsid w:val="007848FE"/>
    <w:rsid w:val="007857FC"/>
    <w:rsid w:val="00786901"/>
    <w:rsid w:val="00786D86"/>
    <w:rsid w:val="00787771"/>
    <w:rsid w:val="007919A0"/>
    <w:rsid w:val="00791FDF"/>
    <w:rsid w:val="00792092"/>
    <w:rsid w:val="0079316E"/>
    <w:rsid w:val="00793C80"/>
    <w:rsid w:val="00793E04"/>
    <w:rsid w:val="007A227F"/>
    <w:rsid w:val="007A55C7"/>
    <w:rsid w:val="007B5755"/>
    <w:rsid w:val="007B78F4"/>
    <w:rsid w:val="007C4606"/>
    <w:rsid w:val="007C6B10"/>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432F"/>
    <w:rsid w:val="008161A8"/>
    <w:rsid w:val="008226D3"/>
    <w:rsid w:val="00830E28"/>
    <w:rsid w:val="00834BFF"/>
    <w:rsid w:val="0083505D"/>
    <w:rsid w:val="00842039"/>
    <w:rsid w:val="00850297"/>
    <w:rsid w:val="00851FB8"/>
    <w:rsid w:val="00853854"/>
    <w:rsid w:val="00855D57"/>
    <w:rsid w:val="00855E20"/>
    <w:rsid w:val="0085687C"/>
    <w:rsid w:val="008614AF"/>
    <w:rsid w:val="0086392D"/>
    <w:rsid w:val="008701DE"/>
    <w:rsid w:val="0087545C"/>
    <w:rsid w:val="00882727"/>
    <w:rsid w:val="00886704"/>
    <w:rsid w:val="00890023"/>
    <w:rsid w:val="008905B9"/>
    <w:rsid w:val="00890E74"/>
    <w:rsid w:val="00891AB1"/>
    <w:rsid w:val="00895073"/>
    <w:rsid w:val="008951F3"/>
    <w:rsid w:val="00896F4A"/>
    <w:rsid w:val="008A214F"/>
    <w:rsid w:val="008A6727"/>
    <w:rsid w:val="008A6BC7"/>
    <w:rsid w:val="008A6F6A"/>
    <w:rsid w:val="008A7F5B"/>
    <w:rsid w:val="008B31D2"/>
    <w:rsid w:val="008B393D"/>
    <w:rsid w:val="008B6E72"/>
    <w:rsid w:val="008C2092"/>
    <w:rsid w:val="008C2934"/>
    <w:rsid w:val="008C4D0A"/>
    <w:rsid w:val="008D2B7E"/>
    <w:rsid w:val="008E0800"/>
    <w:rsid w:val="008F0974"/>
    <w:rsid w:val="008F65E2"/>
    <w:rsid w:val="008F73AE"/>
    <w:rsid w:val="00904CEA"/>
    <w:rsid w:val="009074A1"/>
    <w:rsid w:val="009109E6"/>
    <w:rsid w:val="0091706D"/>
    <w:rsid w:val="00921093"/>
    <w:rsid w:val="00921560"/>
    <w:rsid w:val="00921CF4"/>
    <w:rsid w:val="009263F0"/>
    <w:rsid w:val="00931786"/>
    <w:rsid w:val="00931C8C"/>
    <w:rsid w:val="00933CEF"/>
    <w:rsid w:val="0093600C"/>
    <w:rsid w:val="0094082C"/>
    <w:rsid w:val="00943927"/>
    <w:rsid w:val="00944DB7"/>
    <w:rsid w:val="009471C8"/>
    <w:rsid w:val="00947D2D"/>
    <w:rsid w:val="00947FC2"/>
    <w:rsid w:val="00952749"/>
    <w:rsid w:val="00952B88"/>
    <w:rsid w:val="00957A83"/>
    <w:rsid w:val="009606D4"/>
    <w:rsid w:val="009628F9"/>
    <w:rsid w:val="00964020"/>
    <w:rsid w:val="009654F1"/>
    <w:rsid w:val="00965F2E"/>
    <w:rsid w:val="00966325"/>
    <w:rsid w:val="00966FEB"/>
    <w:rsid w:val="00970893"/>
    <w:rsid w:val="00982C8F"/>
    <w:rsid w:val="00984397"/>
    <w:rsid w:val="0098616B"/>
    <w:rsid w:val="009867D2"/>
    <w:rsid w:val="009868A6"/>
    <w:rsid w:val="00990013"/>
    <w:rsid w:val="009927F5"/>
    <w:rsid w:val="0099709E"/>
    <w:rsid w:val="00997AEA"/>
    <w:rsid w:val="009A4806"/>
    <w:rsid w:val="009B0196"/>
    <w:rsid w:val="009B0FBD"/>
    <w:rsid w:val="009B111C"/>
    <w:rsid w:val="009B1A23"/>
    <w:rsid w:val="009B31ED"/>
    <w:rsid w:val="009B5363"/>
    <w:rsid w:val="009C2FD6"/>
    <w:rsid w:val="009C437A"/>
    <w:rsid w:val="009C7C53"/>
    <w:rsid w:val="009D33F1"/>
    <w:rsid w:val="009D45FB"/>
    <w:rsid w:val="009D60A6"/>
    <w:rsid w:val="009D6C62"/>
    <w:rsid w:val="009E188F"/>
    <w:rsid w:val="009E28EA"/>
    <w:rsid w:val="009E3CEB"/>
    <w:rsid w:val="009E64E6"/>
    <w:rsid w:val="009F3894"/>
    <w:rsid w:val="009F3A43"/>
    <w:rsid w:val="00A041CC"/>
    <w:rsid w:val="00A070BB"/>
    <w:rsid w:val="00A1206A"/>
    <w:rsid w:val="00A12742"/>
    <w:rsid w:val="00A1453A"/>
    <w:rsid w:val="00A149B4"/>
    <w:rsid w:val="00A152B0"/>
    <w:rsid w:val="00A16DAB"/>
    <w:rsid w:val="00A16ECB"/>
    <w:rsid w:val="00A20694"/>
    <w:rsid w:val="00A239AC"/>
    <w:rsid w:val="00A27642"/>
    <w:rsid w:val="00A31207"/>
    <w:rsid w:val="00A31B5D"/>
    <w:rsid w:val="00A342BF"/>
    <w:rsid w:val="00A3601D"/>
    <w:rsid w:val="00A4072F"/>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5D91"/>
    <w:rsid w:val="00AA60AE"/>
    <w:rsid w:val="00AA7743"/>
    <w:rsid w:val="00AB1962"/>
    <w:rsid w:val="00AB76E4"/>
    <w:rsid w:val="00AB7EEE"/>
    <w:rsid w:val="00AC10BC"/>
    <w:rsid w:val="00AC3992"/>
    <w:rsid w:val="00AC635E"/>
    <w:rsid w:val="00AD4D30"/>
    <w:rsid w:val="00AD7126"/>
    <w:rsid w:val="00AE23BF"/>
    <w:rsid w:val="00AE6414"/>
    <w:rsid w:val="00AE643F"/>
    <w:rsid w:val="00AF0E65"/>
    <w:rsid w:val="00AF14E2"/>
    <w:rsid w:val="00AF22DB"/>
    <w:rsid w:val="00AF3372"/>
    <w:rsid w:val="00AF6CBF"/>
    <w:rsid w:val="00B02001"/>
    <w:rsid w:val="00B0384F"/>
    <w:rsid w:val="00B0402B"/>
    <w:rsid w:val="00B10084"/>
    <w:rsid w:val="00B10BDA"/>
    <w:rsid w:val="00B13C86"/>
    <w:rsid w:val="00B22198"/>
    <w:rsid w:val="00B226EE"/>
    <w:rsid w:val="00B267F6"/>
    <w:rsid w:val="00B27AC2"/>
    <w:rsid w:val="00B30C3C"/>
    <w:rsid w:val="00B325EF"/>
    <w:rsid w:val="00B3505A"/>
    <w:rsid w:val="00B363CB"/>
    <w:rsid w:val="00B50959"/>
    <w:rsid w:val="00B51CB6"/>
    <w:rsid w:val="00B52353"/>
    <w:rsid w:val="00B5279A"/>
    <w:rsid w:val="00B53312"/>
    <w:rsid w:val="00B53ABC"/>
    <w:rsid w:val="00B53F18"/>
    <w:rsid w:val="00B6151D"/>
    <w:rsid w:val="00B639E6"/>
    <w:rsid w:val="00B7019A"/>
    <w:rsid w:val="00B70754"/>
    <w:rsid w:val="00B734DB"/>
    <w:rsid w:val="00B73CC1"/>
    <w:rsid w:val="00B74C52"/>
    <w:rsid w:val="00B7785C"/>
    <w:rsid w:val="00B824D2"/>
    <w:rsid w:val="00B83830"/>
    <w:rsid w:val="00B9015B"/>
    <w:rsid w:val="00B9429D"/>
    <w:rsid w:val="00BA39BF"/>
    <w:rsid w:val="00BB1D46"/>
    <w:rsid w:val="00BB3D92"/>
    <w:rsid w:val="00BB6D43"/>
    <w:rsid w:val="00BC1A1C"/>
    <w:rsid w:val="00BC346E"/>
    <w:rsid w:val="00BC7CB7"/>
    <w:rsid w:val="00BD3C3B"/>
    <w:rsid w:val="00BD4733"/>
    <w:rsid w:val="00BD683A"/>
    <w:rsid w:val="00BE5FAD"/>
    <w:rsid w:val="00BE7916"/>
    <w:rsid w:val="00BF0568"/>
    <w:rsid w:val="00BF1902"/>
    <w:rsid w:val="00BF6EAB"/>
    <w:rsid w:val="00C0162D"/>
    <w:rsid w:val="00C110ED"/>
    <w:rsid w:val="00C1140B"/>
    <w:rsid w:val="00C13198"/>
    <w:rsid w:val="00C16F8D"/>
    <w:rsid w:val="00C2373B"/>
    <w:rsid w:val="00C24063"/>
    <w:rsid w:val="00C25474"/>
    <w:rsid w:val="00C26BDC"/>
    <w:rsid w:val="00C319BE"/>
    <w:rsid w:val="00C322DE"/>
    <w:rsid w:val="00C33342"/>
    <w:rsid w:val="00C35806"/>
    <w:rsid w:val="00C35B9D"/>
    <w:rsid w:val="00C40923"/>
    <w:rsid w:val="00C40D7E"/>
    <w:rsid w:val="00C4400D"/>
    <w:rsid w:val="00C47E26"/>
    <w:rsid w:val="00C50DD3"/>
    <w:rsid w:val="00C5162D"/>
    <w:rsid w:val="00C525CC"/>
    <w:rsid w:val="00C610D3"/>
    <w:rsid w:val="00C6344E"/>
    <w:rsid w:val="00C67B50"/>
    <w:rsid w:val="00C70ACA"/>
    <w:rsid w:val="00C734FD"/>
    <w:rsid w:val="00C74F16"/>
    <w:rsid w:val="00C80C66"/>
    <w:rsid w:val="00C90666"/>
    <w:rsid w:val="00C914BC"/>
    <w:rsid w:val="00C948A0"/>
    <w:rsid w:val="00C96CA1"/>
    <w:rsid w:val="00C97681"/>
    <w:rsid w:val="00CA1642"/>
    <w:rsid w:val="00CA18E6"/>
    <w:rsid w:val="00CA2005"/>
    <w:rsid w:val="00CA2562"/>
    <w:rsid w:val="00CA33D3"/>
    <w:rsid w:val="00CA540D"/>
    <w:rsid w:val="00CA7747"/>
    <w:rsid w:val="00CB150D"/>
    <w:rsid w:val="00CB2327"/>
    <w:rsid w:val="00CC10FE"/>
    <w:rsid w:val="00CC2FD7"/>
    <w:rsid w:val="00CC560E"/>
    <w:rsid w:val="00CC7A50"/>
    <w:rsid w:val="00CD32F0"/>
    <w:rsid w:val="00CD5F37"/>
    <w:rsid w:val="00CD6B54"/>
    <w:rsid w:val="00CE22ED"/>
    <w:rsid w:val="00CE4923"/>
    <w:rsid w:val="00CE5706"/>
    <w:rsid w:val="00CF267D"/>
    <w:rsid w:val="00CF6E0E"/>
    <w:rsid w:val="00D00445"/>
    <w:rsid w:val="00D01045"/>
    <w:rsid w:val="00D012DC"/>
    <w:rsid w:val="00D02148"/>
    <w:rsid w:val="00D04384"/>
    <w:rsid w:val="00D06D62"/>
    <w:rsid w:val="00D07AC9"/>
    <w:rsid w:val="00D10BF7"/>
    <w:rsid w:val="00D14941"/>
    <w:rsid w:val="00D16237"/>
    <w:rsid w:val="00D21BEC"/>
    <w:rsid w:val="00D22E0C"/>
    <w:rsid w:val="00D23771"/>
    <w:rsid w:val="00D25A31"/>
    <w:rsid w:val="00D30788"/>
    <w:rsid w:val="00D308BC"/>
    <w:rsid w:val="00D34443"/>
    <w:rsid w:val="00D35746"/>
    <w:rsid w:val="00D3740D"/>
    <w:rsid w:val="00D40D87"/>
    <w:rsid w:val="00D44DCE"/>
    <w:rsid w:val="00D45B95"/>
    <w:rsid w:val="00D46FC1"/>
    <w:rsid w:val="00D4779E"/>
    <w:rsid w:val="00D47F65"/>
    <w:rsid w:val="00D511FA"/>
    <w:rsid w:val="00D52093"/>
    <w:rsid w:val="00D52E2B"/>
    <w:rsid w:val="00D55B7D"/>
    <w:rsid w:val="00D55D8F"/>
    <w:rsid w:val="00D60586"/>
    <w:rsid w:val="00D649B5"/>
    <w:rsid w:val="00D65C67"/>
    <w:rsid w:val="00D65DE7"/>
    <w:rsid w:val="00D7584C"/>
    <w:rsid w:val="00D75B21"/>
    <w:rsid w:val="00D80AFB"/>
    <w:rsid w:val="00D821F3"/>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0451"/>
    <w:rsid w:val="00DD1284"/>
    <w:rsid w:val="00DD47ED"/>
    <w:rsid w:val="00DD586F"/>
    <w:rsid w:val="00DD5EF0"/>
    <w:rsid w:val="00DE0901"/>
    <w:rsid w:val="00DE0A43"/>
    <w:rsid w:val="00DE12A5"/>
    <w:rsid w:val="00DE1E1F"/>
    <w:rsid w:val="00DE3B17"/>
    <w:rsid w:val="00DF1279"/>
    <w:rsid w:val="00DF145C"/>
    <w:rsid w:val="00DF43F7"/>
    <w:rsid w:val="00DF7E86"/>
    <w:rsid w:val="00E054F6"/>
    <w:rsid w:val="00E065C8"/>
    <w:rsid w:val="00E07B63"/>
    <w:rsid w:val="00E10085"/>
    <w:rsid w:val="00E122BA"/>
    <w:rsid w:val="00E12C19"/>
    <w:rsid w:val="00E14C3E"/>
    <w:rsid w:val="00E24842"/>
    <w:rsid w:val="00E24FC6"/>
    <w:rsid w:val="00E304DD"/>
    <w:rsid w:val="00E30D1E"/>
    <w:rsid w:val="00E32B85"/>
    <w:rsid w:val="00E33533"/>
    <w:rsid w:val="00E337FB"/>
    <w:rsid w:val="00E34083"/>
    <w:rsid w:val="00E35BF2"/>
    <w:rsid w:val="00E415AA"/>
    <w:rsid w:val="00E533FE"/>
    <w:rsid w:val="00E538D1"/>
    <w:rsid w:val="00E55543"/>
    <w:rsid w:val="00E6194E"/>
    <w:rsid w:val="00E70A4D"/>
    <w:rsid w:val="00E739B8"/>
    <w:rsid w:val="00E76417"/>
    <w:rsid w:val="00E807A3"/>
    <w:rsid w:val="00E807CD"/>
    <w:rsid w:val="00E83C6D"/>
    <w:rsid w:val="00E8608B"/>
    <w:rsid w:val="00E87A60"/>
    <w:rsid w:val="00E955DC"/>
    <w:rsid w:val="00E95D35"/>
    <w:rsid w:val="00E95EF0"/>
    <w:rsid w:val="00E96CC2"/>
    <w:rsid w:val="00E97534"/>
    <w:rsid w:val="00EA0A05"/>
    <w:rsid w:val="00EA133D"/>
    <w:rsid w:val="00EA63CE"/>
    <w:rsid w:val="00EA7E58"/>
    <w:rsid w:val="00EB44D1"/>
    <w:rsid w:val="00EB5BFC"/>
    <w:rsid w:val="00EB5E5D"/>
    <w:rsid w:val="00EC21AC"/>
    <w:rsid w:val="00EC4C85"/>
    <w:rsid w:val="00EC5544"/>
    <w:rsid w:val="00EC5E28"/>
    <w:rsid w:val="00EC7586"/>
    <w:rsid w:val="00ED2E5C"/>
    <w:rsid w:val="00ED3B6E"/>
    <w:rsid w:val="00EE072E"/>
    <w:rsid w:val="00EE1DED"/>
    <w:rsid w:val="00EE2B58"/>
    <w:rsid w:val="00EE40E1"/>
    <w:rsid w:val="00EE5DEA"/>
    <w:rsid w:val="00EE6183"/>
    <w:rsid w:val="00EE697C"/>
    <w:rsid w:val="00EE6B5F"/>
    <w:rsid w:val="00EF2443"/>
    <w:rsid w:val="00EF25FA"/>
    <w:rsid w:val="00F041BE"/>
    <w:rsid w:val="00F13DA8"/>
    <w:rsid w:val="00F16113"/>
    <w:rsid w:val="00F17156"/>
    <w:rsid w:val="00F25D86"/>
    <w:rsid w:val="00F25FA5"/>
    <w:rsid w:val="00F27158"/>
    <w:rsid w:val="00F27379"/>
    <w:rsid w:val="00F32B76"/>
    <w:rsid w:val="00F34DD3"/>
    <w:rsid w:val="00F46284"/>
    <w:rsid w:val="00F4708C"/>
    <w:rsid w:val="00F47D14"/>
    <w:rsid w:val="00F501DF"/>
    <w:rsid w:val="00F50E56"/>
    <w:rsid w:val="00F56471"/>
    <w:rsid w:val="00F67E26"/>
    <w:rsid w:val="00F74871"/>
    <w:rsid w:val="00F813CE"/>
    <w:rsid w:val="00F827D7"/>
    <w:rsid w:val="00F87A10"/>
    <w:rsid w:val="00F904AC"/>
    <w:rsid w:val="00F91174"/>
    <w:rsid w:val="00F91EC2"/>
    <w:rsid w:val="00F93211"/>
    <w:rsid w:val="00F95E1D"/>
    <w:rsid w:val="00FA1BB2"/>
    <w:rsid w:val="00FA2A43"/>
    <w:rsid w:val="00FA3263"/>
    <w:rsid w:val="00FA367C"/>
    <w:rsid w:val="00FA5681"/>
    <w:rsid w:val="00FA6012"/>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1CCC"/>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F1D"/>
    <w:rPr>
      <w:sz w:val="24"/>
      <w:szCs w:val="24"/>
      <w:lang w:eastAsia="en-US"/>
    </w:rPr>
  </w:style>
  <w:style w:type="paragraph" w:styleId="Heading1">
    <w:name w:val="heading 1"/>
    <w:basedOn w:val="Normal"/>
    <w:next w:val="Normal"/>
    <w:link w:val="Heading1Char"/>
    <w:qFormat/>
    <w:rsid w:val="006C5EC1"/>
    <w:pPr>
      <w:keepNext/>
      <w:outlineLvl w:val="0"/>
    </w:pPr>
    <w:rPr>
      <w:szCs w:val="20"/>
      <w:u w:val="single"/>
    </w:rPr>
  </w:style>
  <w:style w:type="paragraph" w:styleId="Heading2">
    <w:name w:val="heading 2"/>
    <w:basedOn w:val="Normal"/>
    <w:next w:val="Normal"/>
    <w:link w:val="Heading2Char"/>
    <w:qFormat/>
    <w:rsid w:val="006C5EC1"/>
    <w:pPr>
      <w:keepNext/>
      <w:outlineLvl w:val="1"/>
    </w:pPr>
    <w:rPr>
      <w:b/>
      <w:szCs w:val="20"/>
    </w:rPr>
  </w:style>
  <w:style w:type="paragraph" w:styleId="Heading3">
    <w:name w:val="heading 3"/>
    <w:basedOn w:val="Normal"/>
    <w:next w:val="Normal"/>
    <w:link w:val="Heading3Char"/>
    <w:unhideWhenUsed/>
    <w:qFormat/>
    <w:rsid w:val="00E35BF2"/>
    <w:pPr>
      <w:keepNext/>
      <w:spacing w:before="240" w:after="60"/>
      <w:outlineLvl w:val="2"/>
    </w:pPr>
    <w:rPr>
      <w:rFonts w:ascii="Arial" w:hAnsi="Arial" w:cs="Arial"/>
      <w:b/>
      <w:bCs/>
      <w:sz w:val="26"/>
      <w:szCs w:val="26"/>
      <w:lang w:val="en-US"/>
    </w:rPr>
  </w:style>
  <w:style w:type="paragraph" w:styleId="Heading4">
    <w:name w:val="heading 4"/>
    <w:basedOn w:val="Normal"/>
    <w:next w:val="Normal"/>
    <w:link w:val="Heading4Char"/>
    <w:qFormat/>
    <w:rsid w:val="006C5EC1"/>
    <w:pPr>
      <w:keepNext/>
      <w:ind w:left="360"/>
      <w:outlineLvl w:val="3"/>
    </w:pPr>
    <w:rPr>
      <w:szCs w:val="20"/>
      <w:lang w:val="en-AU"/>
    </w:rPr>
  </w:style>
  <w:style w:type="paragraph" w:styleId="Heading5">
    <w:name w:val="heading 5"/>
    <w:basedOn w:val="Normal"/>
    <w:next w:val="Normal"/>
    <w:link w:val="Heading5Char"/>
    <w:qFormat/>
    <w:rsid w:val="006C5EC1"/>
    <w:pPr>
      <w:spacing w:before="240" w:after="60"/>
      <w:outlineLvl w:val="4"/>
    </w:pPr>
    <w:rPr>
      <w:b/>
      <w:bCs/>
      <w:i/>
      <w:iCs/>
      <w:sz w:val="26"/>
      <w:szCs w:val="26"/>
    </w:rPr>
  </w:style>
  <w:style w:type="paragraph" w:styleId="Heading6">
    <w:name w:val="heading 6"/>
    <w:basedOn w:val="Normal"/>
    <w:next w:val="Normal"/>
    <w:link w:val="Heading6Char"/>
    <w:qFormat/>
    <w:rsid w:val="00E35BF2"/>
    <w:pPr>
      <w:keepNext/>
      <w:widowControl w:val="0"/>
      <w:tabs>
        <w:tab w:val="num" w:pos="1152"/>
      </w:tabs>
      <w:autoSpaceDE w:val="0"/>
      <w:autoSpaceDN w:val="0"/>
      <w:ind w:left="1152" w:hanging="1152"/>
      <w:jc w:val="center"/>
      <w:outlineLvl w:val="5"/>
    </w:pPr>
    <w:rPr>
      <w:b/>
      <w:bCs/>
      <w:sz w:val="22"/>
      <w:szCs w:val="22"/>
    </w:rPr>
  </w:style>
  <w:style w:type="paragraph" w:styleId="Heading7">
    <w:name w:val="heading 7"/>
    <w:basedOn w:val="Normal"/>
    <w:next w:val="Normal"/>
    <w:link w:val="Heading7Char"/>
    <w:qFormat/>
    <w:rsid w:val="00E35BF2"/>
    <w:pPr>
      <w:keepNext/>
      <w:widowControl w:val="0"/>
      <w:tabs>
        <w:tab w:val="num" w:pos="1296"/>
      </w:tabs>
      <w:autoSpaceDE w:val="0"/>
      <w:autoSpaceDN w:val="0"/>
      <w:ind w:left="1296" w:hanging="1296"/>
      <w:jc w:val="both"/>
      <w:outlineLvl w:val="6"/>
    </w:pPr>
    <w:rPr>
      <w:b/>
      <w:bCs/>
      <w:sz w:val="22"/>
      <w:szCs w:val="22"/>
    </w:rPr>
  </w:style>
  <w:style w:type="paragraph" w:styleId="Heading8">
    <w:name w:val="heading 8"/>
    <w:basedOn w:val="Normal"/>
    <w:next w:val="Normal"/>
    <w:link w:val="Heading8Char"/>
    <w:qFormat/>
    <w:rsid w:val="00E35BF2"/>
    <w:pPr>
      <w:keepNext/>
      <w:widowControl w:val="0"/>
      <w:tabs>
        <w:tab w:val="num" w:pos="1440"/>
      </w:tabs>
      <w:autoSpaceDE w:val="0"/>
      <w:autoSpaceDN w:val="0"/>
      <w:ind w:left="1440" w:hanging="1440"/>
      <w:jc w:val="both"/>
      <w:outlineLvl w:val="7"/>
    </w:pPr>
    <w:rPr>
      <w:b/>
      <w:bCs/>
      <w:sz w:val="22"/>
      <w:szCs w:val="22"/>
    </w:rPr>
  </w:style>
  <w:style w:type="paragraph" w:styleId="Heading9">
    <w:name w:val="heading 9"/>
    <w:basedOn w:val="Normal"/>
    <w:next w:val="Normal"/>
    <w:link w:val="Heading9Char"/>
    <w:qFormat/>
    <w:rsid w:val="00E35BF2"/>
    <w:pPr>
      <w:keepNext/>
      <w:widowControl w:val="0"/>
      <w:tabs>
        <w:tab w:val="num" w:pos="1584"/>
      </w:tabs>
      <w:autoSpaceDE w:val="0"/>
      <w:autoSpaceDN w:val="0"/>
      <w:ind w:left="1584" w:hanging="1584"/>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C5EC1"/>
    <w:rPr>
      <w:color w:val="0000FF"/>
      <w:u w:val="single"/>
    </w:rPr>
  </w:style>
  <w:style w:type="paragraph" w:styleId="Title">
    <w:name w:val="Title"/>
    <w:basedOn w:val="Normal"/>
    <w:link w:val="TitleChar"/>
    <w:qFormat/>
    <w:rsid w:val="006C5EC1"/>
    <w:pPr>
      <w:jc w:val="center"/>
    </w:pPr>
    <w:rPr>
      <w:b/>
      <w:szCs w:val="20"/>
    </w:rPr>
  </w:style>
  <w:style w:type="paragraph" w:styleId="BodyText">
    <w:name w:val="Body Text"/>
    <w:aliases w:val="Body Text1"/>
    <w:basedOn w:val="Normal"/>
    <w:link w:val="BodyTextChar"/>
    <w:rsid w:val="006C5EC1"/>
    <w:pPr>
      <w:jc w:val="center"/>
    </w:pPr>
    <w:rPr>
      <w:szCs w:val="20"/>
    </w:rPr>
  </w:style>
  <w:style w:type="paragraph" w:styleId="Subtitle">
    <w:name w:val="Subtitle"/>
    <w:basedOn w:val="Normal"/>
    <w:link w:val="SubtitleChar"/>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uiPriority w:val="99"/>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3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link w:val="DocumentMapChar"/>
    <w:rsid w:val="00DE3B17"/>
    <w:pPr>
      <w:shd w:val="clear" w:color="auto" w:fill="000080"/>
    </w:pPr>
    <w:rPr>
      <w:rFonts w:ascii="Tahoma" w:hAnsi="Tahoma" w:cs="Tahoma"/>
      <w:sz w:val="20"/>
      <w:szCs w:val="20"/>
    </w:rPr>
  </w:style>
  <w:style w:type="paragraph" w:styleId="Footer">
    <w:name w:val="footer"/>
    <w:basedOn w:val="Normal"/>
    <w:link w:val="FooterChar"/>
    <w:uiPriority w:val="99"/>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aliases w:val="2"/>
    <w:basedOn w:val="Normal"/>
    <w:link w:val="ListParagraphChar"/>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uiPriority w:val="99"/>
    <w:rsid w:val="00130B26"/>
    <w:rPr>
      <w:sz w:val="20"/>
      <w:szCs w:val="20"/>
    </w:rPr>
  </w:style>
  <w:style w:type="character" w:customStyle="1" w:styleId="CommentTextChar">
    <w:name w:val="Comment Text Char"/>
    <w:link w:val="CommentText"/>
    <w:uiPriority w:val="99"/>
    <w:rsid w:val="00130B26"/>
    <w:rPr>
      <w:lang w:eastAsia="en-US"/>
    </w:rPr>
  </w:style>
  <w:style w:type="paragraph" w:styleId="CommentSubject">
    <w:name w:val="annotation subject"/>
    <w:basedOn w:val="CommentText"/>
    <w:next w:val="CommentText"/>
    <w:link w:val="CommentSubjectChar"/>
    <w:uiPriority w:val="99"/>
    <w:rsid w:val="00130B26"/>
    <w:rPr>
      <w:b/>
      <w:bCs/>
    </w:rPr>
  </w:style>
  <w:style w:type="character" w:customStyle="1" w:styleId="CommentSubjectChar">
    <w:name w:val="Comment Subject Char"/>
    <w:link w:val="CommentSubject"/>
    <w:uiPriority w:val="99"/>
    <w:rsid w:val="00130B26"/>
    <w:rPr>
      <w:b/>
      <w:bCs/>
      <w:lang w:eastAsia="en-US"/>
    </w:rPr>
  </w:style>
  <w:style w:type="character" w:customStyle="1" w:styleId="BodyTextIndent2Char">
    <w:name w:val="Body Text Indent 2 Char"/>
    <w:link w:val="BodyTextIndent2"/>
    <w:uiPriority w:val="99"/>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uiPriority w:val="99"/>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6C2E93"/>
    <w:pPr>
      <w:spacing w:before="100" w:beforeAutospacing="1" w:after="100" w:afterAutospacing="1"/>
    </w:pPr>
    <w:rPr>
      <w:lang w:eastAsia="lv-LV"/>
    </w:rPr>
  </w:style>
  <w:style w:type="paragraph" w:styleId="BodyTextIndent">
    <w:name w:val="Body Text Indent"/>
    <w:basedOn w:val="Normal"/>
    <w:link w:val="BodyTextIndentChar"/>
    <w:rsid w:val="00EE40E1"/>
    <w:pPr>
      <w:spacing w:after="120"/>
      <w:ind w:left="283"/>
    </w:pPr>
    <w:rPr>
      <w:lang w:eastAsia="lv-LV"/>
    </w:rPr>
  </w:style>
  <w:style w:type="character" w:customStyle="1" w:styleId="BodyTextIndentChar">
    <w:name w:val="Body Text Indent Char"/>
    <w:basedOn w:val="DefaultParagraphFont"/>
    <w:link w:val="BodyTextIndent"/>
    <w:rsid w:val="00EE40E1"/>
    <w:rPr>
      <w:sz w:val="24"/>
      <w:szCs w:val="24"/>
    </w:rPr>
  </w:style>
  <w:style w:type="paragraph" w:styleId="FootnoteText">
    <w:name w:val="footnote text"/>
    <w:basedOn w:val="Normal"/>
    <w:link w:val="FootnoteTextChar"/>
    <w:rsid w:val="00EE40E1"/>
    <w:rPr>
      <w:sz w:val="20"/>
      <w:szCs w:val="20"/>
      <w:lang w:val="en-US"/>
    </w:rPr>
  </w:style>
  <w:style w:type="character" w:customStyle="1" w:styleId="FootnoteTextChar">
    <w:name w:val="Footnote Text Char"/>
    <w:basedOn w:val="DefaultParagraphFont"/>
    <w:link w:val="FootnoteText"/>
    <w:rsid w:val="00EE40E1"/>
    <w:rPr>
      <w:lang w:val="en-US" w:eastAsia="en-US"/>
    </w:rPr>
  </w:style>
  <w:style w:type="character" w:styleId="FootnoteReference">
    <w:name w:val="footnote reference"/>
    <w:aliases w:val="Footnote symbol,Footnote Reference Number"/>
    <w:rsid w:val="00EE40E1"/>
    <w:rPr>
      <w:position w:val="0"/>
      <w:vertAlign w:val="superscript"/>
    </w:rPr>
  </w:style>
  <w:style w:type="character" w:customStyle="1" w:styleId="Heading3Char">
    <w:name w:val="Heading 3 Char"/>
    <w:basedOn w:val="DefaultParagraphFont"/>
    <w:link w:val="Heading3"/>
    <w:rsid w:val="00E35BF2"/>
    <w:rPr>
      <w:rFonts w:ascii="Arial" w:hAnsi="Arial" w:cs="Arial"/>
      <w:b/>
      <w:bCs/>
      <w:sz w:val="26"/>
      <w:szCs w:val="26"/>
      <w:lang w:val="en-US" w:eastAsia="en-US"/>
    </w:rPr>
  </w:style>
  <w:style w:type="character" w:customStyle="1" w:styleId="Heading6Char">
    <w:name w:val="Heading 6 Char"/>
    <w:basedOn w:val="DefaultParagraphFont"/>
    <w:link w:val="Heading6"/>
    <w:rsid w:val="00E35BF2"/>
    <w:rPr>
      <w:b/>
      <w:bCs/>
      <w:sz w:val="22"/>
      <w:szCs w:val="22"/>
      <w:lang w:eastAsia="en-US"/>
    </w:rPr>
  </w:style>
  <w:style w:type="character" w:customStyle="1" w:styleId="Heading7Char">
    <w:name w:val="Heading 7 Char"/>
    <w:basedOn w:val="DefaultParagraphFont"/>
    <w:link w:val="Heading7"/>
    <w:rsid w:val="00E35BF2"/>
    <w:rPr>
      <w:b/>
      <w:bCs/>
      <w:sz w:val="22"/>
      <w:szCs w:val="22"/>
      <w:lang w:eastAsia="en-US"/>
    </w:rPr>
  </w:style>
  <w:style w:type="character" w:customStyle="1" w:styleId="Heading8Char">
    <w:name w:val="Heading 8 Char"/>
    <w:basedOn w:val="DefaultParagraphFont"/>
    <w:link w:val="Heading8"/>
    <w:rsid w:val="00E35BF2"/>
    <w:rPr>
      <w:b/>
      <w:bCs/>
      <w:sz w:val="22"/>
      <w:szCs w:val="22"/>
      <w:lang w:eastAsia="en-US"/>
    </w:rPr>
  </w:style>
  <w:style w:type="character" w:customStyle="1" w:styleId="Heading9Char">
    <w:name w:val="Heading 9 Char"/>
    <w:basedOn w:val="DefaultParagraphFont"/>
    <w:link w:val="Heading9"/>
    <w:rsid w:val="00E35BF2"/>
    <w:rPr>
      <w:sz w:val="28"/>
      <w:szCs w:val="28"/>
      <w:lang w:eastAsia="en-US"/>
    </w:rPr>
  </w:style>
  <w:style w:type="character" w:customStyle="1" w:styleId="Heading1Char">
    <w:name w:val="Heading 1 Char"/>
    <w:basedOn w:val="DefaultParagraphFont"/>
    <w:link w:val="Heading1"/>
    <w:rsid w:val="00E35BF2"/>
    <w:rPr>
      <w:sz w:val="24"/>
      <w:u w:val="single"/>
      <w:lang w:eastAsia="en-US"/>
    </w:rPr>
  </w:style>
  <w:style w:type="character" w:customStyle="1" w:styleId="Heading2Char">
    <w:name w:val="Heading 2 Char"/>
    <w:basedOn w:val="DefaultParagraphFont"/>
    <w:link w:val="Heading2"/>
    <w:rsid w:val="00E35BF2"/>
    <w:rPr>
      <w:b/>
      <w:sz w:val="24"/>
      <w:lang w:eastAsia="en-US"/>
    </w:rPr>
  </w:style>
  <w:style w:type="character" w:customStyle="1" w:styleId="Heading4Char">
    <w:name w:val="Heading 4 Char"/>
    <w:basedOn w:val="DefaultParagraphFont"/>
    <w:link w:val="Heading4"/>
    <w:rsid w:val="00E35BF2"/>
    <w:rPr>
      <w:sz w:val="24"/>
      <w:lang w:val="en-AU" w:eastAsia="en-US"/>
    </w:rPr>
  </w:style>
  <w:style w:type="character" w:customStyle="1" w:styleId="Heading5Char">
    <w:name w:val="Heading 5 Char"/>
    <w:basedOn w:val="DefaultParagraphFont"/>
    <w:link w:val="Heading5"/>
    <w:rsid w:val="00E35BF2"/>
    <w:rPr>
      <w:b/>
      <w:bCs/>
      <w:i/>
      <w:iCs/>
      <w:sz w:val="26"/>
      <w:szCs w:val="26"/>
      <w:lang w:eastAsia="en-US"/>
    </w:rPr>
  </w:style>
  <w:style w:type="character" w:customStyle="1" w:styleId="BodyTextChar">
    <w:name w:val="Body Text Char"/>
    <w:aliases w:val="Body Text1 Char"/>
    <w:basedOn w:val="DefaultParagraphFont"/>
    <w:link w:val="BodyText"/>
    <w:rsid w:val="00E35BF2"/>
    <w:rPr>
      <w:sz w:val="24"/>
      <w:lang w:eastAsia="en-US"/>
    </w:rPr>
  </w:style>
  <w:style w:type="character" w:customStyle="1" w:styleId="leipateksti11px">
    <w:name w:val="leipateksti_11px"/>
    <w:basedOn w:val="DefaultParagraphFont"/>
    <w:rsid w:val="00E35BF2"/>
  </w:style>
  <w:style w:type="character" w:customStyle="1" w:styleId="descr">
    <w:name w:val="descr"/>
    <w:basedOn w:val="DefaultParagraphFont"/>
    <w:rsid w:val="00E35BF2"/>
  </w:style>
  <w:style w:type="paragraph" w:styleId="NoSpacing">
    <w:name w:val="No Spacing"/>
    <w:uiPriority w:val="1"/>
    <w:qFormat/>
    <w:rsid w:val="00E35BF2"/>
    <w:rPr>
      <w:rFonts w:eastAsia="Calibri"/>
      <w:sz w:val="24"/>
      <w:szCs w:val="24"/>
    </w:rPr>
  </w:style>
  <w:style w:type="paragraph" w:customStyle="1" w:styleId="Default">
    <w:name w:val="Default"/>
    <w:rsid w:val="00E35BF2"/>
    <w:pPr>
      <w:autoSpaceDE w:val="0"/>
      <w:autoSpaceDN w:val="0"/>
      <w:adjustRightInd w:val="0"/>
    </w:pPr>
    <w:rPr>
      <w:color w:val="000000"/>
      <w:sz w:val="24"/>
      <w:szCs w:val="24"/>
    </w:rPr>
  </w:style>
  <w:style w:type="character" w:customStyle="1" w:styleId="WW8Num6z0">
    <w:name w:val="WW8Num6z0"/>
    <w:rsid w:val="00E35BF2"/>
    <w:rPr>
      <w:rFonts w:ascii="Symbol" w:hAnsi="Symbol"/>
    </w:rPr>
  </w:style>
  <w:style w:type="paragraph" w:customStyle="1" w:styleId="tv213">
    <w:name w:val="tv213"/>
    <w:basedOn w:val="Normal"/>
    <w:rsid w:val="00E35BF2"/>
    <w:pPr>
      <w:spacing w:before="100" w:beforeAutospacing="1" w:after="100" w:afterAutospacing="1"/>
    </w:pPr>
    <w:rPr>
      <w:lang w:eastAsia="lv-LV"/>
    </w:rPr>
  </w:style>
  <w:style w:type="character" w:customStyle="1" w:styleId="apple-converted-space">
    <w:name w:val="apple-converted-space"/>
    <w:rsid w:val="00E35BF2"/>
  </w:style>
  <w:style w:type="character" w:customStyle="1" w:styleId="st">
    <w:name w:val="st"/>
    <w:rsid w:val="00E35BF2"/>
  </w:style>
  <w:style w:type="character" w:customStyle="1" w:styleId="TitleChar">
    <w:name w:val="Title Char"/>
    <w:basedOn w:val="DefaultParagraphFont"/>
    <w:link w:val="Title"/>
    <w:rsid w:val="00E35BF2"/>
    <w:rPr>
      <w:b/>
      <w:sz w:val="24"/>
      <w:lang w:eastAsia="en-US"/>
    </w:rPr>
  </w:style>
  <w:style w:type="character" w:styleId="FollowedHyperlink">
    <w:name w:val="FollowedHyperlink"/>
    <w:uiPriority w:val="99"/>
    <w:unhideWhenUsed/>
    <w:rsid w:val="00E35BF2"/>
    <w:rPr>
      <w:color w:val="800080"/>
      <w:u w:val="single"/>
    </w:rPr>
  </w:style>
  <w:style w:type="paragraph" w:styleId="EndnoteText">
    <w:name w:val="endnote text"/>
    <w:basedOn w:val="Normal"/>
    <w:link w:val="EndnoteTextChar"/>
    <w:unhideWhenUsed/>
    <w:rsid w:val="00E35BF2"/>
    <w:rPr>
      <w:sz w:val="20"/>
      <w:szCs w:val="20"/>
      <w:lang w:eastAsia="lv-LV"/>
    </w:rPr>
  </w:style>
  <w:style w:type="character" w:customStyle="1" w:styleId="EndnoteTextChar">
    <w:name w:val="Endnote Text Char"/>
    <w:basedOn w:val="DefaultParagraphFont"/>
    <w:link w:val="EndnoteText"/>
    <w:rsid w:val="00E35BF2"/>
  </w:style>
  <w:style w:type="paragraph" w:styleId="ListNumber3">
    <w:name w:val="List Number 3"/>
    <w:basedOn w:val="Normal"/>
    <w:unhideWhenUsed/>
    <w:rsid w:val="00E35BF2"/>
    <w:pPr>
      <w:numPr>
        <w:numId w:val="2"/>
      </w:numPr>
    </w:pPr>
    <w:rPr>
      <w:szCs w:val="20"/>
      <w:lang w:val="en-US"/>
    </w:rPr>
  </w:style>
  <w:style w:type="paragraph" w:styleId="BodyText2">
    <w:name w:val="Body Text 2"/>
    <w:basedOn w:val="Normal"/>
    <w:link w:val="BodyText2Char"/>
    <w:unhideWhenUsed/>
    <w:rsid w:val="00E35BF2"/>
    <w:pPr>
      <w:tabs>
        <w:tab w:val="left" w:pos="0"/>
        <w:tab w:val="left" w:pos="720"/>
      </w:tabs>
      <w:ind w:left="720"/>
      <w:jc w:val="both"/>
    </w:pPr>
    <w:rPr>
      <w:szCs w:val="20"/>
      <w:lang w:eastAsia="lv-LV"/>
    </w:rPr>
  </w:style>
  <w:style w:type="character" w:customStyle="1" w:styleId="BodyText2Char">
    <w:name w:val="Body Text 2 Char"/>
    <w:basedOn w:val="DefaultParagraphFont"/>
    <w:link w:val="BodyText2"/>
    <w:rsid w:val="00E35BF2"/>
    <w:rPr>
      <w:sz w:val="24"/>
    </w:rPr>
  </w:style>
  <w:style w:type="character" w:customStyle="1" w:styleId="DocumentMapChar">
    <w:name w:val="Document Map Char"/>
    <w:basedOn w:val="DefaultParagraphFont"/>
    <w:link w:val="DocumentMap"/>
    <w:rsid w:val="00E35BF2"/>
    <w:rPr>
      <w:rFonts w:ascii="Tahoma" w:hAnsi="Tahoma" w:cs="Tahoma"/>
      <w:shd w:val="clear" w:color="auto" w:fill="000080"/>
      <w:lang w:eastAsia="en-US"/>
    </w:rPr>
  </w:style>
  <w:style w:type="paragraph" w:customStyle="1" w:styleId="naisf">
    <w:name w:val="naisf"/>
    <w:basedOn w:val="Normal"/>
    <w:rsid w:val="00E35BF2"/>
    <w:pPr>
      <w:spacing w:before="75" w:after="75"/>
      <w:ind w:firstLine="375"/>
      <w:jc w:val="both"/>
    </w:pPr>
    <w:rPr>
      <w:lang w:val="en-US"/>
    </w:rPr>
  </w:style>
  <w:style w:type="paragraph" w:customStyle="1" w:styleId="Normal1">
    <w:name w:val="Normal1"/>
    <w:basedOn w:val="Normal"/>
    <w:rsid w:val="00E35BF2"/>
    <w:pPr>
      <w:ind w:firstLine="170"/>
      <w:jc w:val="both"/>
    </w:pPr>
    <w:rPr>
      <w:rFonts w:ascii="Times New Roman BaltRim" w:hAnsi="Times New Roman BaltRim"/>
      <w:szCs w:val="20"/>
      <w:lang w:val="en-GB"/>
    </w:rPr>
  </w:style>
  <w:style w:type="paragraph" w:customStyle="1" w:styleId="Nosaukum2">
    <w:name w:val="Nosaukum 2"/>
    <w:basedOn w:val="Normal1"/>
    <w:next w:val="Normal1"/>
    <w:rsid w:val="00E35BF2"/>
    <w:pPr>
      <w:spacing w:before="240"/>
      <w:ind w:firstLine="0"/>
      <w:jc w:val="center"/>
    </w:pPr>
    <w:rPr>
      <w:b/>
      <w:sz w:val="28"/>
    </w:rPr>
  </w:style>
  <w:style w:type="paragraph" w:customStyle="1" w:styleId="xl24">
    <w:name w:val="xl2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5">
    <w:name w:val="xl2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6">
    <w:name w:val="xl2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27">
    <w:name w:val="xl2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v-LV"/>
    </w:rPr>
  </w:style>
  <w:style w:type="paragraph" w:customStyle="1" w:styleId="tv2131">
    <w:name w:val="tv2131"/>
    <w:basedOn w:val="Normal"/>
    <w:rsid w:val="00E35BF2"/>
    <w:pPr>
      <w:spacing w:line="360" w:lineRule="auto"/>
      <w:ind w:firstLine="300"/>
    </w:pPr>
    <w:rPr>
      <w:color w:val="414142"/>
      <w:sz w:val="20"/>
      <w:szCs w:val="20"/>
      <w:lang w:eastAsia="lv-LV"/>
    </w:rPr>
  </w:style>
  <w:style w:type="character" w:styleId="EndnoteReference">
    <w:name w:val="endnote reference"/>
    <w:unhideWhenUsed/>
    <w:rsid w:val="00E35BF2"/>
    <w:rPr>
      <w:vertAlign w:val="superscript"/>
    </w:rPr>
  </w:style>
  <w:style w:type="numbering" w:styleId="111111">
    <w:name w:val="Outline List 2"/>
    <w:basedOn w:val="NoList"/>
    <w:unhideWhenUsed/>
    <w:rsid w:val="00E35BF2"/>
    <w:pPr>
      <w:numPr>
        <w:numId w:val="3"/>
      </w:numPr>
    </w:pPr>
  </w:style>
  <w:style w:type="paragraph" w:customStyle="1" w:styleId="Standard">
    <w:name w:val="Standard"/>
    <w:rsid w:val="00E35BF2"/>
    <w:pPr>
      <w:suppressAutoHyphens/>
      <w:autoSpaceDN w:val="0"/>
      <w:textAlignment w:val="baseline"/>
    </w:pPr>
    <w:rPr>
      <w:kern w:val="3"/>
      <w:sz w:val="24"/>
      <w:szCs w:val="24"/>
      <w:lang w:val="en-US" w:eastAsia="zh-CN" w:bidi="hi-IN"/>
    </w:rPr>
  </w:style>
  <w:style w:type="paragraph" w:customStyle="1" w:styleId="tvhtml">
    <w:name w:val="tv_html"/>
    <w:basedOn w:val="Normal"/>
    <w:rsid w:val="00E35BF2"/>
    <w:pPr>
      <w:spacing w:before="100" w:beforeAutospacing="1" w:after="100" w:afterAutospacing="1"/>
    </w:pPr>
    <w:rPr>
      <w:lang w:val="en-GB" w:eastAsia="en-GB"/>
    </w:rPr>
  </w:style>
  <w:style w:type="paragraph" w:customStyle="1" w:styleId="Textbody">
    <w:name w:val="Text body"/>
    <w:basedOn w:val="Standard"/>
    <w:rsid w:val="00E35BF2"/>
    <w:pPr>
      <w:tabs>
        <w:tab w:val="left" w:pos="7371"/>
      </w:tabs>
      <w:jc w:val="both"/>
    </w:pPr>
    <w:rPr>
      <w:b/>
      <w:lang w:eastAsia="ar-SA"/>
    </w:rPr>
  </w:style>
  <w:style w:type="paragraph" w:customStyle="1" w:styleId="a">
    <w:name w:val="Основной текст"/>
    <w:basedOn w:val="Standard"/>
    <w:rsid w:val="00E35BF2"/>
    <w:pPr>
      <w:shd w:val="clear" w:color="auto" w:fill="FFFFFF"/>
      <w:spacing w:line="0" w:lineRule="atLeast"/>
    </w:pPr>
    <w:rPr>
      <w:rFonts w:cs="Calibri"/>
      <w:sz w:val="21"/>
      <w:szCs w:val="21"/>
      <w:lang w:val="lv-LV"/>
    </w:rPr>
  </w:style>
  <w:style w:type="paragraph" w:styleId="TOC1">
    <w:name w:val="toc 1"/>
    <w:basedOn w:val="Normal"/>
    <w:next w:val="Normal"/>
    <w:autoRedefine/>
    <w:uiPriority w:val="39"/>
    <w:rsid w:val="00E35BF2"/>
    <w:pPr>
      <w:widowControl w:val="0"/>
      <w:tabs>
        <w:tab w:val="right" w:leader="dot" w:pos="8640"/>
      </w:tabs>
      <w:autoSpaceDE w:val="0"/>
      <w:autoSpaceDN w:val="0"/>
      <w:ind w:left="1080" w:hanging="1080"/>
    </w:pPr>
  </w:style>
  <w:style w:type="paragraph" w:styleId="TOC2">
    <w:name w:val="toc 2"/>
    <w:basedOn w:val="Normal"/>
    <w:next w:val="Normal"/>
    <w:autoRedefine/>
    <w:uiPriority w:val="39"/>
    <w:rsid w:val="00E35BF2"/>
    <w:pPr>
      <w:tabs>
        <w:tab w:val="right" w:leader="dot" w:pos="8690"/>
      </w:tabs>
      <w:autoSpaceDE w:val="0"/>
      <w:autoSpaceDN w:val="0"/>
    </w:pPr>
    <w:rPr>
      <w:szCs w:val="28"/>
    </w:rPr>
  </w:style>
  <w:style w:type="paragraph" w:customStyle="1" w:styleId="Style1">
    <w:name w:val="Style1"/>
    <w:basedOn w:val="Normal"/>
    <w:rsid w:val="00E35BF2"/>
    <w:pPr>
      <w:widowControl w:val="0"/>
      <w:jc w:val="both"/>
    </w:pPr>
    <w:rPr>
      <w:szCs w:val="20"/>
      <w:lang w:val="en-US"/>
    </w:rPr>
  </w:style>
  <w:style w:type="paragraph" w:customStyle="1" w:styleId="xl44">
    <w:name w:val="xl4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en-US"/>
    </w:rPr>
  </w:style>
  <w:style w:type="paragraph" w:styleId="PlainText">
    <w:name w:val="Plain Text"/>
    <w:basedOn w:val="Normal"/>
    <w:link w:val="PlainTextChar"/>
    <w:uiPriority w:val="99"/>
    <w:rsid w:val="00E35BF2"/>
    <w:rPr>
      <w:rFonts w:ascii="Consolas" w:hAnsi="Consolas"/>
      <w:sz w:val="21"/>
      <w:szCs w:val="21"/>
    </w:rPr>
  </w:style>
  <w:style w:type="character" w:customStyle="1" w:styleId="PlainTextChar">
    <w:name w:val="Plain Text Char"/>
    <w:basedOn w:val="DefaultParagraphFont"/>
    <w:link w:val="PlainText"/>
    <w:uiPriority w:val="99"/>
    <w:rsid w:val="00E35BF2"/>
    <w:rPr>
      <w:rFonts w:ascii="Consolas" w:hAnsi="Consolas"/>
      <w:sz w:val="21"/>
      <w:szCs w:val="21"/>
      <w:lang w:eastAsia="en-US"/>
    </w:rPr>
  </w:style>
  <w:style w:type="paragraph" w:customStyle="1" w:styleId="FR1">
    <w:name w:val="FR1"/>
    <w:rsid w:val="00E35BF2"/>
    <w:pPr>
      <w:widowControl w:val="0"/>
      <w:autoSpaceDE w:val="0"/>
      <w:autoSpaceDN w:val="0"/>
      <w:adjustRightInd w:val="0"/>
      <w:ind w:left="80"/>
      <w:jc w:val="center"/>
    </w:pPr>
    <w:rPr>
      <w:b/>
      <w:bCs/>
      <w:sz w:val="36"/>
      <w:szCs w:val="36"/>
      <w:lang w:eastAsia="en-US"/>
    </w:rPr>
  </w:style>
  <w:style w:type="paragraph" w:customStyle="1" w:styleId="TableContents">
    <w:name w:val="Table Contents"/>
    <w:basedOn w:val="Normal"/>
    <w:rsid w:val="00E35BF2"/>
    <w:pPr>
      <w:widowControl w:val="0"/>
      <w:suppressLineNumbers/>
      <w:suppressAutoHyphens/>
    </w:pPr>
    <w:rPr>
      <w:rFonts w:eastAsia="Arial Unicode MS"/>
      <w:kern w:val="1"/>
    </w:rPr>
  </w:style>
  <w:style w:type="character" w:customStyle="1" w:styleId="SC4220">
    <w:name w:val="SC.4.220"/>
    <w:rsid w:val="00E35BF2"/>
    <w:rPr>
      <w:rFonts w:cs="Helvetica"/>
      <w:color w:val="000000"/>
      <w:sz w:val="20"/>
      <w:szCs w:val="20"/>
    </w:rPr>
  </w:style>
  <w:style w:type="character" w:customStyle="1" w:styleId="SC4224">
    <w:name w:val="SC.4.224"/>
    <w:rsid w:val="00E35BF2"/>
    <w:rPr>
      <w:rFonts w:cs="Helvetica"/>
      <w:color w:val="000000"/>
      <w:sz w:val="14"/>
      <w:szCs w:val="14"/>
    </w:rPr>
  </w:style>
  <w:style w:type="character" w:customStyle="1" w:styleId="hps">
    <w:name w:val="hps"/>
    <w:rsid w:val="00E35BF2"/>
  </w:style>
  <w:style w:type="character" w:customStyle="1" w:styleId="producttitle">
    <w:name w:val="producttitle"/>
    <w:rsid w:val="00E35BF2"/>
  </w:style>
  <w:style w:type="character" w:customStyle="1" w:styleId="content">
    <w:name w:val="content"/>
    <w:rsid w:val="00E35BF2"/>
  </w:style>
  <w:style w:type="character" w:customStyle="1" w:styleId="webcontentitemcontent">
    <w:name w:val="webcontentitemcontent"/>
    <w:rsid w:val="00E35BF2"/>
  </w:style>
  <w:style w:type="character" w:customStyle="1" w:styleId="SubtitleChar">
    <w:name w:val="Subtitle Char"/>
    <w:basedOn w:val="DefaultParagraphFont"/>
    <w:link w:val="Subtitle"/>
    <w:rsid w:val="00E35BF2"/>
    <w:rPr>
      <w:sz w:val="24"/>
      <w:lang w:val="en-AU" w:eastAsia="en-US"/>
    </w:rPr>
  </w:style>
  <w:style w:type="character" w:customStyle="1" w:styleId="EmailStyle33">
    <w:name w:val="EmailStyle33"/>
    <w:semiHidden/>
    <w:rsid w:val="00E35BF2"/>
    <w:rPr>
      <w:rFonts w:ascii="Arial" w:hAnsi="Arial" w:cs="Arial"/>
      <w:color w:val="auto"/>
      <w:sz w:val="20"/>
      <w:szCs w:val="20"/>
    </w:rPr>
  </w:style>
  <w:style w:type="paragraph" w:styleId="BlockText">
    <w:name w:val="Block Text"/>
    <w:basedOn w:val="Normal"/>
    <w:rsid w:val="00E35BF2"/>
    <w:pPr>
      <w:tabs>
        <w:tab w:val="left" w:pos="2160"/>
      </w:tabs>
      <w:ind w:left="1620" w:right="26"/>
      <w:jc w:val="both"/>
    </w:pPr>
  </w:style>
  <w:style w:type="paragraph" w:customStyle="1" w:styleId="font5">
    <w:name w:val="font5"/>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font6">
    <w:name w:val="font6"/>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xl68">
    <w:name w:val="xl68"/>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69">
    <w:name w:val="xl69"/>
    <w:basedOn w:val="Normal"/>
    <w:rsid w:val="00E35BF2"/>
    <w:pPr>
      <w:spacing w:before="100" w:beforeAutospacing="1" w:after="100" w:afterAutospacing="1"/>
    </w:pPr>
    <w:rPr>
      <w:rFonts w:ascii="Calibri" w:hAnsi="Calibri" w:cs="Calibri"/>
      <w:lang w:eastAsia="lv-LV"/>
    </w:rPr>
  </w:style>
  <w:style w:type="paragraph" w:customStyle="1" w:styleId="xl70">
    <w:name w:val="xl7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1">
    <w:name w:val="xl7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2">
    <w:name w:val="xl72"/>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3">
    <w:name w:val="xl73"/>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4">
    <w:name w:val="xl7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5">
    <w:name w:val="xl7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6">
    <w:name w:val="xl7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7">
    <w:name w:val="xl7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8">
    <w:name w:val="xl7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79">
    <w:name w:val="xl7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80">
    <w:name w:val="xl8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1">
    <w:name w:val="xl8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FF0000"/>
      <w:lang w:eastAsia="lv-LV"/>
    </w:rPr>
  </w:style>
  <w:style w:type="paragraph" w:customStyle="1" w:styleId="xl82">
    <w:name w:val="xl82"/>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3">
    <w:name w:val="xl8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84">
    <w:name w:val="xl8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5">
    <w:name w:val="xl85"/>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86">
    <w:name w:val="xl86"/>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7">
    <w:name w:val="xl87"/>
    <w:basedOn w:val="Normal"/>
    <w:rsid w:val="00E35BF2"/>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8">
    <w:name w:val="xl88"/>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9">
    <w:name w:val="xl8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FF0000"/>
      <w:lang w:eastAsia="lv-LV"/>
    </w:rPr>
  </w:style>
  <w:style w:type="paragraph" w:customStyle="1" w:styleId="xl90">
    <w:name w:val="xl90"/>
    <w:basedOn w:val="Normal"/>
    <w:rsid w:val="00E35BF2"/>
    <w:pPr>
      <w:pBdr>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1">
    <w:name w:val="xl91"/>
    <w:basedOn w:val="Normal"/>
    <w:rsid w:val="00E35BF2"/>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2">
    <w:name w:val="xl92"/>
    <w:basedOn w:val="Normal"/>
    <w:rsid w:val="00E35BF2"/>
    <w:pPr>
      <w:spacing w:before="100" w:beforeAutospacing="1" w:after="100" w:afterAutospacing="1"/>
    </w:pPr>
    <w:rPr>
      <w:rFonts w:ascii="Calibri" w:hAnsi="Calibri" w:cs="Calibri"/>
      <w:lang w:eastAsia="lv-LV"/>
    </w:rPr>
  </w:style>
  <w:style w:type="paragraph" w:customStyle="1" w:styleId="xl93">
    <w:name w:val="xl93"/>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94">
    <w:name w:val="xl94"/>
    <w:basedOn w:val="Normal"/>
    <w:rsid w:val="00E35BF2"/>
    <w:pPr>
      <w:spacing w:before="100" w:beforeAutospacing="1" w:after="100" w:afterAutospacing="1"/>
    </w:pPr>
    <w:rPr>
      <w:lang w:eastAsia="lv-LV"/>
    </w:rPr>
  </w:style>
  <w:style w:type="paragraph" w:customStyle="1" w:styleId="xl95">
    <w:name w:val="xl9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96">
    <w:name w:val="xl96"/>
    <w:basedOn w:val="Normal"/>
    <w:rsid w:val="00E35BF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97">
    <w:name w:val="xl97"/>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8">
    <w:name w:val="xl98"/>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9">
    <w:name w:val="xl99"/>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0">
    <w:name w:val="xl100"/>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1">
    <w:name w:val="xl101"/>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2">
    <w:name w:val="xl102"/>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3">
    <w:name w:val="xl103"/>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4">
    <w:name w:val="xl10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FF0000"/>
      <w:lang w:eastAsia="lv-LV"/>
    </w:rPr>
  </w:style>
  <w:style w:type="paragraph" w:customStyle="1" w:styleId="xl105">
    <w:name w:val="xl105"/>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6">
    <w:name w:val="xl106"/>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7">
    <w:name w:val="xl107"/>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08">
    <w:name w:val="xl10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9">
    <w:name w:val="xl10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0">
    <w:name w:val="xl110"/>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1">
    <w:name w:val="xl111"/>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2">
    <w:name w:val="xl112"/>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3">
    <w:name w:val="xl11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4">
    <w:name w:val="xl11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5">
    <w:name w:val="xl11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B050"/>
      <w:lang w:eastAsia="lv-LV"/>
    </w:rPr>
  </w:style>
  <w:style w:type="paragraph" w:customStyle="1" w:styleId="xl116">
    <w:name w:val="xl11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7">
    <w:name w:val="xl11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styleId="Caption">
    <w:name w:val="caption"/>
    <w:basedOn w:val="Normal"/>
    <w:next w:val="Normal"/>
    <w:uiPriority w:val="35"/>
    <w:unhideWhenUsed/>
    <w:qFormat/>
    <w:rsid w:val="00E35BF2"/>
    <w:pPr>
      <w:spacing w:after="200"/>
    </w:pPr>
    <w:rPr>
      <w:rFonts w:ascii="Calibri" w:eastAsia="Calibri" w:hAnsi="Calibri"/>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566309163">
      <w:bodyDiv w:val="1"/>
      <w:marLeft w:val="0"/>
      <w:marRight w:val="0"/>
      <w:marTop w:val="0"/>
      <w:marBottom w:val="0"/>
      <w:divBdr>
        <w:top w:val="none" w:sz="0" w:space="0" w:color="auto"/>
        <w:left w:val="none" w:sz="0" w:space="0" w:color="auto"/>
        <w:bottom w:val="none" w:sz="0" w:space="0" w:color="auto"/>
        <w:right w:val="none" w:sz="0" w:space="0" w:color="auto"/>
      </w:divBdr>
    </w:div>
    <w:div w:id="649553384">
      <w:bodyDiv w:val="1"/>
      <w:marLeft w:val="0"/>
      <w:marRight w:val="0"/>
      <w:marTop w:val="0"/>
      <w:marBottom w:val="0"/>
      <w:divBdr>
        <w:top w:val="none" w:sz="0" w:space="0" w:color="auto"/>
        <w:left w:val="none" w:sz="0" w:space="0" w:color="auto"/>
        <w:bottom w:val="none" w:sz="0" w:space="0" w:color="auto"/>
        <w:right w:val="none" w:sz="0" w:space="0" w:color="auto"/>
      </w:divBdr>
      <w:divsChild>
        <w:div w:id="1471823438">
          <w:marLeft w:val="0"/>
          <w:marRight w:val="0"/>
          <w:marTop w:val="0"/>
          <w:marBottom w:val="0"/>
          <w:divBdr>
            <w:top w:val="none" w:sz="0" w:space="0" w:color="auto"/>
            <w:left w:val="none" w:sz="0" w:space="0" w:color="auto"/>
            <w:bottom w:val="none" w:sz="0" w:space="0" w:color="auto"/>
            <w:right w:val="none" w:sz="0" w:space="0" w:color="auto"/>
          </w:divBdr>
        </w:div>
        <w:div w:id="166153704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936599928">
      <w:bodyDiv w:val="1"/>
      <w:marLeft w:val="0"/>
      <w:marRight w:val="0"/>
      <w:marTop w:val="0"/>
      <w:marBottom w:val="0"/>
      <w:divBdr>
        <w:top w:val="none" w:sz="0" w:space="0" w:color="auto"/>
        <w:left w:val="none" w:sz="0" w:space="0" w:color="auto"/>
        <w:bottom w:val="none" w:sz="0" w:space="0" w:color="auto"/>
        <w:right w:val="none" w:sz="0" w:space="0" w:color="auto"/>
      </w:divBdr>
    </w:div>
    <w:div w:id="107165406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89951958">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dars.vekmani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A44286-E805-40F9-80AA-984E62EDB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10851</Words>
  <Characters>6186</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17003</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8</cp:revision>
  <cp:lastPrinted>2019-09-24T10:08:00Z</cp:lastPrinted>
  <dcterms:created xsi:type="dcterms:W3CDTF">2019-09-23T11:38:00Z</dcterms:created>
  <dcterms:modified xsi:type="dcterms:W3CDTF">2019-09-25T03:43:00Z</dcterms:modified>
</cp:coreProperties>
</file>